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6541A7" w:rsidRDefault="00924E6B" w:rsidP="00AC78CC">
      <w:pPr>
        <w:rPr>
          <w:rFonts w:ascii="Times New Roman" w:hAnsi="Times New Roman" w:cs="Times New Roman"/>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6541A7" w:rsidRDefault="002F26EB" w:rsidP="00C738C6">
      <w:pPr>
        <w:rPr>
          <w:rFonts w:ascii="Times New Roman" w:hAnsi="Times New Roman" w:cs="Times New Roman"/>
          <w:b/>
        </w:rPr>
      </w:pPr>
      <w:r w:rsidRPr="006541A7">
        <w:rPr>
          <w:rFonts w:ascii="Times New Roman" w:hAnsi="Times New Roman" w:cs="Times New Roman"/>
          <w:b/>
        </w:rPr>
        <w:t xml:space="preserve">Баға ұсыныстарын сұрату тәсілімен сатып алудың № </w:t>
      </w:r>
      <w:r w:rsidR="004C0D49">
        <w:rPr>
          <w:rFonts w:ascii="Times New Roman" w:hAnsi="Times New Roman" w:cs="Times New Roman"/>
          <w:b/>
        </w:rPr>
        <w:t>50</w:t>
      </w:r>
      <w:r w:rsidR="00815DD9">
        <w:rPr>
          <w:rFonts w:ascii="Times New Roman" w:hAnsi="Times New Roman" w:cs="Times New Roman"/>
          <w:b/>
        </w:rPr>
        <w:t xml:space="preserve"> қорытынды хаттамасы (</w:t>
      </w:r>
      <w:r w:rsidR="004C0D49">
        <w:rPr>
          <w:rFonts w:ascii="Times New Roman" w:hAnsi="Times New Roman" w:cs="Times New Roman"/>
          <w:b/>
        </w:rPr>
        <w:t>11</w:t>
      </w:r>
      <w:r w:rsidR="00160233">
        <w:rPr>
          <w:rFonts w:ascii="Times New Roman" w:hAnsi="Times New Roman" w:cs="Times New Roman"/>
          <w:b/>
        </w:rPr>
        <w:t>.05</w:t>
      </w:r>
      <w:r w:rsidR="00815DD9">
        <w:rPr>
          <w:rFonts w:ascii="Times New Roman" w:hAnsi="Times New Roman" w:cs="Times New Roman"/>
          <w:b/>
        </w:rPr>
        <w:t xml:space="preserve">.22 жылғы № </w:t>
      </w:r>
      <w:r w:rsidR="00394E6A">
        <w:rPr>
          <w:rFonts w:ascii="Times New Roman" w:hAnsi="Times New Roman" w:cs="Times New Roman"/>
          <w:b/>
        </w:rPr>
        <w:t>3</w:t>
      </w:r>
      <w:r w:rsidR="004C0D49">
        <w:rPr>
          <w:rFonts w:ascii="Times New Roman" w:hAnsi="Times New Roman" w:cs="Times New Roman"/>
          <w:b/>
        </w:rPr>
        <w:t>6</w:t>
      </w:r>
      <w:r w:rsidRPr="006541A7">
        <w:rPr>
          <w:rFonts w:ascii="Times New Roman" w:hAnsi="Times New Roman" w:cs="Times New Roman"/>
          <w:b/>
        </w:rPr>
        <w:t xml:space="preserve"> сатып алуды өткізу туралы хабарландыру) Петропавл қаласы                                                                                                                                                                                                                            </w:t>
      </w:r>
      <w:r w:rsidR="00C738C6" w:rsidRPr="006541A7">
        <w:rPr>
          <w:rFonts w:ascii="Times New Roman" w:hAnsi="Times New Roman" w:cs="Times New Roman"/>
          <w:b/>
        </w:rPr>
        <w:t>Протокол итогов №</w:t>
      </w:r>
      <w:r w:rsidR="00321D63" w:rsidRPr="006541A7">
        <w:rPr>
          <w:rFonts w:ascii="Times New Roman" w:hAnsi="Times New Roman" w:cs="Times New Roman"/>
          <w:b/>
        </w:rPr>
        <w:t xml:space="preserve"> </w:t>
      </w:r>
      <w:r w:rsidR="004C0D49">
        <w:rPr>
          <w:rFonts w:ascii="Times New Roman" w:hAnsi="Times New Roman" w:cs="Times New Roman"/>
          <w:b/>
        </w:rPr>
        <w:t>50</w:t>
      </w:r>
      <w:r w:rsidR="000D4822" w:rsidRPr="006541A7">
        <w:rPr>
          <w:rFonts w:ascii="Times New Roman" w:hAnsi="Times New Roman" w:cs="Times New Roman"/>
          <w:b/>
        </w:rPr>
        <w:t xml:space="preserve"> </w:t>
      </w:r>
      <w:r w:rsidR="00C738C6" w:rsidRPr="006541A7">
        <w:rPr>
          <w:rFonts w:ascii="Times New Roman" w:hAnsi="Times New Roman" w:cs="Times New Roman"/>
          <w:b/>
        </w:rPr>
        <w:t xml:space="preserve">закупа  способом запроса  ценовых предложений (объявление о проведении закупа </w:t>
      </w:r>
      <w:r w:rsidR="00F31649" w:rsidRPr="006541A7">
        <w:rPr>
          <w:rFonts w:ascii="Times New Roman" w:hAnsi="Times New Roman" w:cs="Times New Roman"/>
          <w:b/>
        </w:rPr>
        <w:t xml:space="preserve">№ </w:t>
      </w:r>
      <w:r w:rsidR="00394E6A">
        <w:rPr>
          <w:rFonts w:ascii="Times New Roman" w:hAnsi="Times New Roman" w:cs="Times New Roman"/>
          <w:b/>
        </w:rPr>
        <w:t>3</w:t>
      </w:r>
      <w:r w:rsidR="004C0D49">
        <w:rPr>
          <w:rFonts w:ascii="Times New Roman" w:hAnsi="Times New Roman" w:cs="Times New Roman"/>
          <w:b/>
        </w:rPr>
        <w:t>6</w:t>
      </w:r>
      <w:r w:rsidR="00F97E18" w:rsidRPr="006541A7">
        <w:rPr>
          <w:rFonts w:ascii="Times New Roman" w:hAnsi="Times New Roman" w:cs="Times New Roman"/>
          <w:b/>
        </w:rPr>
        <w:t xml:space="preserve"> </w:t>
      </w:r>
      <w:r w:rsidR="00C738C6" w:rsidRPr="006541A7">
        <w:rPr>
          <w:rFonts w:ascii="Times New Roman" w:hAnsi="Times New Roman" w:cs="Times New Roman"/>
          <w:b/>
        </w:rPr>
        <w:t xml:space="preserve">от </w:t>
      </w:r>
      <w:r w:rsidR="004C0D49">
        <w:rPr>
          <w:rFonts w:ascii="Times New Roman" w:hAnsi="Times New Roman" w:cs="Times New Roman"/>
          <w:b/>
        </w:rPr>
        <w:t>11</w:t>
      </w:r>
      <w:r w:rsidR="00160233">
        <w:rPr>
          <w:rFonts w:ascii="Times New Roman" w:hAnsi="Times New Roman" w:cs="Times New Roman"/>
          <w:b/>
        </w:rPr>
        <w:t>.05</w:t>
      </w:r>
      <w:r w:rsidRPr="006541A7">
        <w:rPr>
          <w:rFonts w:ascii="Times New Roman" w:hAnsi="Times New Roman" w:cs="Times New Roman"/>
          <w:b/>
        </w:rPr>
        <w:t>.22</w:t>
      </w:r>
      <w:r w:rsidR="00C738C6" w:rsidRPr="006541A7">
        <w:rPr>
          <w:rFonts w:ascii="Times New Roman" w:hAnsi="Times New Roman" w:cs="Times New Roman"/>
          <w:b/>
        </w:rPr>
        <w:t xml:space="preserve"> года</w:t>
      </w:r>
      <w:r w:rsidR="00601310" w:rsidRPr="006541A7">
        <w:rPr>
          <w:rFonts w:ascii="Times New Roman" w:hAnsi="Times New Roman" w:cs="Times New Roman"/>
          <w:b/>
        </w:rPr>
        <w:t>)</w:t>
      </w:r>
      <w:r w:rsidR="00416FFB" w:rsidRPr="006541A7">
        <w:rPr>
          <w:rFonts w:ascii="Times New Roman" w:hAnsi="Times New Roman" w:cs="Times New Roman"/>
          <w:b/>
        </w:rPr>
        <w:t xml:space="preserve">      </w:t>
      </w:r>
      <w:r w:rsidRPr="006541A7">
        <w:rPr>
          <w:rFonts w:ascii="Times New Roman" w:hAnsi="Times New Roman" w:cs="Times New Roman"/>
          <w:b/>
        </w:rPr>
        <w:t xml:space="preserve">          </w:t>
      </w:r>
      <w:r w:rsidR="002B4E83">
        <w:rPr>
          <w:rFonts w:ascii="Times New Roman" w:hAnsi="Times New Roman" w:cs="Times New Roman"/>
          <w:b/>
        </w:rPr>
        <w:t xml:space="preserve">                                    </w:t>
      </w:r>
      <w:r w:rsidR="00416FFB" w:rsidRPr="006541A7">
        <w:rPr>
          <w:rFonts w:ascii="Times New Roman" w:hAnsi="Times New Roman" w:cs="Times New Roman"/>
          <w:b/>
        </w:rPr>
        <w:t xml:space="preserve"> </w:t>
      </w:r>
      <w:r w:rsidR="00C738C6" w:rsidRPr="006541A7">
        <w:rPr>
          <w:rFonts w:ascii="Times New Roman" w:hAnsi="Times New Roman" w:cs="Times New Roman"/>
          <w:b/>
        </w:rPr>
        <w:t>г. Петропавловск</w:t>
      </w:r>
      <w:r w:rsidR="00C738C6" w:rsidRPr="006541A7">
        <w:rPr>
          <w:rFonts w:ascii="Times New Roman" w:hAnsi="Times New Roman" w:cs="Times New Roman"/>
          <w:b/>
        </w:rPr>
        <w:tab/>
        <w:t xml:space="preserve">                                                                                                                                                                </w:t>
      </w:r>
      <w:r w:rsidR="00416FFB" w:rsidRPr="006541A7">
        <w:rPr>
          <w:rFonts w:ascii="Times New Roman" w:hAnsi="Times New Roman" w:cs="Times New Roman"/>
          <w:b/>
        </w:rPr>
        <w:t xml:space="preserve">           </w:t>
      </w:r>
      <w:r w:rsidR="00853DD1" w:rsidRPr="006541A7">
        <w:rPr>
          <w:rFonts w:ascii="Times New Roman" w:hAnsi="Times New Roman" w:cs="Times New Roman"/>
          <w:b/>
        </w:rPr>
        <w:t xml:space="preserve">     </w:t>
      </w:r>
      <w:r w:rsidR="00682D0B" w:rsidRPr="006541A7">
        <w:rPr>
          <w:rFonts w:ascii="Times New Roman" w:hAnsi="Times New Roman" w:cs="Times New Roman"/>
          <w:b/>
        </w:rPr>
        <w:t xml:space="preserve"> </w:t>
      </w:r>
      <w:r w:rsidR="004C0D49">
        <w:rPr>
          <w:rFonts w:ascii="Times New Roman" w:hAnsi="Times New Roman" w:cs="Times New Roman"/>
          <w:b/>
        </w:rPr>
        <w:t>19</w:t>
      </w:r>
      <w:r w:rsidR="00AF097F">
        <w:rPr>
          <w:rFonts w:ascii="Times New Roman" w:hAnsi="Times New Roman" w:cs="Times New Roman"/>
          <w:b/>
        </w:rPr>
        <w:t>.05</w:t>
      </w:r>
      <w:r w:rsidR="00853DD1" w:rsidRPr="006541A7">
        <w:rPr>
          <w:rFonts w:ascii="Times New Roman" w:hAnsi="Times New Roman" w:cs="Times New Roman"/>
          <w:b/>
        </w:rPr>
        <w:t>.2022</w:t>
      </w:r>
      <w:r w:rsidR="00682D0B" w:rsidRPr="006541A7">
        <w:rPr>
          <w:rFonts w:ascii="Times New Roman" w:hAnsi="Times New Roman" w:cs="Times New Roman"/>
          <w:b/>
        </w:rPr>
        <w:t xml:space="preserve"> </w:t>
      </w:r>
      <w:r w:rsidR="00C738C6" w:rsidRPr="006541A7">
        <w:rPr>
          <w:rFonts w:ascii="Times New Roman" w:hAnsi="Times New Roman" w:cs="Times New Roman"/>
          <w:b/>
        </w:rPr>
        <w:t>г.</w:t>
      </w:r>
    </w:p>
    <w:p w:rsidR="007F236A" w:rsidRPr="006541A7" w:rsidRDefault="00416FFB" w:rsidP="007F236A">
      <w:pPr>
        <w:rPr>
          <w:rFonts w:ascii="Times New Roman" w:hAnsi="Times New Roman" w:cs="Times New Roman"/>
          <w:shd w:val="clear" w:color="auto" w:fill="FFFFFF"/>
        </w:rPr>
      </w:pPr>
      <w:r w:rsidRPr="006541A7">
        <w:rPr>
          <w:rFonts w:ascii="Times New Roman" w:hAnsi="Times New Roman" w:cs="Times New Roman"/>
          <w:lang w:val="kk-KZ"/>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                                                                                                                                                                  </w:t>
      </w:r>
      <w:r w:rsidR="00924E6B" w:rsidRPr="006541A7">
        <w:rPr>
          <w:rFonts w:ascii="Times New Roman" w:hAnsi="Times New Roman" w:cs="Times New Roman"/>
        </w:rPr>
        <w:t xml:space="preserve">Организатор:  </w:t>
      </w:r>
      <w:r w:rsidR="007F236A" w:rsidRPr="006541A7">
        <w:rPr>
          <w:rFonts w:ascii="Times New Roman" w:hAnsi="Times New Roman" w:cs="Times New Roman"/>
        </w:rPr>
        <w:t>КГП на ПХВ «Многопрофильная  городская больница</w:t>
      </w:r>
      <w:r w:rsidRPr="006541A7">
        <w:rPr>
          <w:rFonts w:ascii="Times New Roman" w:hAnsi="Times New Roman" w:cs="Times New Roman"/>
        </w:rPr>
        <w:t xml:space="preserve"> скорой медицинской помощи</w:t>
      </w:r>
      <w:r w:rsidR="007F236A" w:rsidRPr="006541A7">
        <w:rPr>
          <w:rFonts w:ascii="Times New Roman" w:hAnsi="Times New Roman" w:cs="Times New Roman"/>
        </w:rPr>
        <w:t xml:space="preserve">» КГУ «УЗ акимата СКО» по адресу: СКО, </w:t>
      </w:r>
      <w:r w:rsidR="007F236A" w:rsidRPr="006541A7">
        <w:rPr>
          <w:rFonts w:ascii="Times New Roman" w:hAnsi="Times New Roman" w:cs="Times New Roman"/>
          <w:shd w:val="clear" w:color="auto" w:fill="FFFFFF"/>
        </w:rPr>
        <w:t xml:space="preserve">г. Петропавловск, ул. Имени Тауфика Мухамед-Рахимова 27, </w:t>
      </w:r>
      <w:r w:rsidR="001657B6" w:rsidRPr="006541A7">
        <w:rPr>
          <w:rFonts w:ascii="Times New Roman" w:hAnsi="Times New Roman" w:cs="Times New Roman"/>
          <w:shd w:val="clear" w:color="auto" w:fill="FFFFFF"/>
        </w:rPr>
        <w:t xml:space="preserve">аптека </w:t>
      </w:r>
      <w:r w:rsidR="007F236A" w:rsidRPr="006541A7">
        <w:rPr>
          <w:rFonts w:ascii="Times New Roman" w:hAnsi="Times New Roman" w:cs="Times New Roman"/>
          <w:shd w:val="clear" w:color="auto" w:fill="FFFFFF"/>
        </w:rPr>
        <w:t>тел (7152)515-669</w:t>
      </w:r>
    </w:p>
    <w:p w:rsidR="007E2BA3" w:rsidRPr="006541A7" w:rsidRDefault="00924E6B" w:rsidP="00A96274">
      <w:pPr>
        <w:rPr>
          <w:rFonts w:ascii="Times New Roman" w:hAnsi="Times New Roman" w:cs="Times New Roman"/>
          <w:shd w:val="clear" w:color="auto" w:fill="FFFFFF"/>
        </w:rPr>
      </w:pPr>
      <w:r w:rsidRPr="006541A7">
        <w:rPr>
          <w:rFonts w:ascii="Times New Roman" w:hAnsi="Times New Roman" w:cs="Times New Roman"/>
          <w:shd w:val="clear" w:color="auto" w:fill="FFFFFF"/>
        </w:rPr>
        <w:t xml:space="preserve">                                                </w:t>
      </w:r>
      <w:r w:rsidR="00DE28E2" w:rsidRPr="006541A7">
        <w:rPr>
          <w:rFonts w:ascii="Times New Roman" w:hAnsi="Times New Roman" w:cs="Times New Roman"/>
          <w:shd w:val="clear" w:color="auto" w:fill="FFFFFF"/>
        </w:rPr>
        <w:t xml:space="preserve">                                    </w:t>
      </w:r>
      <w:r w:rsidR="00CE001B" w:rsidRPr="006541A7">
        <w:rPr>
          <w:rFonts w:ascii="Times New Roman" w:hAnsi="Times New Roman" w:cs="Times New Roman"/>
          <w:shd w:val="clear" w:color="auto" w:fill="FFFFFF"/>
          <w:lang w:val="kk-KZ"/>
        </w:rPr>
        <w:t>Сатып алынатын тауарлардың тіз</w:t>
      </w:r>
    </w:p>
    <w:p w:rsidR="007E2BA3" w:rsidRPr="006541A7" w:rsidRDefault="007E2BA3" w:rsidP="007E2BA3">
      <w:pPr>
        <w:rPr>
          <w:rFonts w:ascii="Times New Roman" w:hAnsi="Times New Roman" w:cs="Times New Roman"/>
          <w:shd w:val="clear" w:color="auto" w:fill="FFFFFF"/>
        </w:rPr>
      </w:pPr>
      <w:r w:rsidRPr="006541A7">
        <w:rPr>
          <w:rFonts w:ascii="Times New Roman" w:hAnsi="Times New Roman" w:cs="Times New Roman"/>
          <w:shd w:val="clear" w:color="auto" w:fill="FFFFFF"/>
        </w:rPr>
        <w:t xml:space="preserve">                                                                                     </w:t>
      </w:r>
      <w:r w:rsidR="00924E6B" w:rsidRPr="006541A7">
        <w:rPr>
          <w:rFonts w:ascii="Times New Roman" w:hAnsi="Times New Roman" w:cs="Times New Roman"/>
          <w:shd w:val="clear" w:color="auto" w:fill="FFFFFF"/>
        </w:rPr>
        <w:t>Перечень закупаемых товаров</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2551"/>
        <w:gridCol w:w="3119"/>
        <w:gridCol w:w="1417"/>
        <w:gridCol w:w="1134"/>
        <w:gridCol w:w="1418"/>
        <w:gridCol w:w="2126"/>
        <w:gridCol w:w="2268"/>
      </w:tblGrid>
      <w:tr w:rsidR="007E2BA3" w:rsidRPr="006541A7" w:rsidTr="007E2BA3">
        <w:trPr>
          <w:trHeight w:val="810"/>
        </w:trPr>
        <w:tc>
          <w:tcPr>
            <w:tcW w:w="426" w:type="dxa"/>
            <w:tcBorders>
              <w:top w:val="single" w:sz="4" w:space="0" w:color="auto"/>
              <w:left w:val="single" w:sz="4" w:space="0" w:color="auto"/>
              <w:bottom w:val="single" w:sz="4" w:space="0" w:color="auto"/>
              <w:right w:val="single" w:sz="4" w:space="0" w:color="auto"/>
            </w:tcBorders>
            <w:hideMark/>
          </w:tcPr>
          <w:p w:rsidR="007E2BA3" w:rsidRPr="006541A7" w:rsidRDefault="007E2BA3" w:rsidP="002C1F93">
            <w:pPr>
              <w:spacing w:line="276" w:lineRule="auto"/>
              <w:rPr>
                <w:rFonts w:ascii="Times New Roman" w:hAnsi="Times New Roman" w:cs="Times New Roman"/>
                <w:b/>
              </w:rPr>
            </w:pPr>
            <w:r w:rsidRPr="006541A7">
              <w:rPr>
                <w:rFonts w:ascii="Times New Roman" w:hAnsi="Times New Roman" w:cs="Times New Roman"/>
                <w:b/>
              </w:rPr>
              <w:t>№</w:t>
            </w:r>
          </w:p>
        </w:tc>
        <w:tc>
          <w:tcPr>
            <w:tcW w:w="2551" w:type="dxa"/>
            <w:tcBorders>
              <w:top w:val="single" w:sz="4" w:space="0" w:color="auto"/>
              <w:left w:val="single" w:sz="4" w:space="0" w:color="auto"/>
              <w:bottom w:val="single" w:sz="4" w:space="0" w:color="auto"/>
              <w:right w:val="single" w:sz="4" w:space="0" w:color="auto"/>
            </w:tcBorders>
            <w:hideMark/>
          </w:tcPr>
          <w:p w:rsidR="007E2BA3" w:rsidRPr="006541A7" w:rsidRDefault="007E2BA3" w:rsidP="002C1F93">
            <w:pPr>
              <w:rPr>
                <w:rFonts w:ascii="Times New Roman" w:eastAsia="Times New Roman" w:hAnsi="Times New Roman" w:cs="Times New Roman"/>
                <w:b/>
                <w:bCs/>
                <w:color w:val="000000"/>
                <w:lang w:eastAsia="ru-RU"/>
              </w:rPr>
            </w:pPr>
            <w:r w:rsidRPr="006541A7">
              <w:rPr>
                <w:rFonts w:ascii="Times New Roman" w:hAnsi="Times New Roman" w:cs="Times New Roman"/>
                <w:b/>
              </w:rPr>
              <w:t xml:space="preserve">Сатыпалудыңатауы                                            </w:t>
            </w:r>
            <w:r w:rsidRPr="006541A7">
              <w:rPr>
                <w:rFonts w:ascii="Times New Roman" w:eastAsia="Times New Roman" w:hAnsi="Times New Roman" w:cs="Times New Roman"/>
                <w:b/>
                <w:bCs/>
                <w:color w:val="000000"/>
                <w:lang w:eastAsia="ru-RU"/>
              </w:rPr>
              <w:t xml:space="preserve"> Наименование закупа</w:t>
            </w:r>
          </w:p>
        </w:tc>
        <w:tc>
          <w:tcPr>
            <w:tcW w:w="3119" w:type="dxa"/>
            <w:tcBorders>
              <w:top w:val="single" w:sz="4" w:space="0" w:color="auto"/>
              <w:left w:val="single" w:sz="4" w:space="0" w:color="auto"/>
              <w:bottom w:val="single" w:sz="4" w:space="0" w:color="auto"/>
              <w:right w:val="single" w:sz="4" w:space="0" w:color="auto"/>
            </w:tcBorders>
            <w:hideMark/>
          </w:tcPr>
          <w:p w:rsidR="007E2BA3" w:rsidRPr="006541A7" w:rsidRDefault="007E2BA3" w:rsidP="002C1F93">
            <w:pPr>
              <w:spacing w:line="276" w:lineRule="auto"/>
              <w:rPr>
                <w:rFonts w:ascii="Times New Roman" w:hAnsi="Times New Roman" w:cs="Times New Roman"/>
                <w:b/>
              </w:rPr>
            </w:pPr>
            <w:r w:rsidRPr="006541A7">
              <w:rPr>
                <w:rStyle w:val="2TimesNewRoman105pt"/>
                <w:rFonts w:eastAsia="Tahoma"/>
                <w:b/>
                <w:sz w:val="22"/>
                <w:szCs w:val="22"/>
              </w:rPr>
              <w:t>Техникалықсипаттама</w:t>
            </w:r>
          </w:p>
          <w:p w:rsidR="007E2BA3" w:rsidRPr="006541A7" w:rsidRDefault="007E2BA3" w:rsidP="002C1F93">
            <w:pPr>
              <w:rPr>
                <w:rFonts w:ascii="Times New Roman" w:hAnsi="Times New Roman" w:cs="Times New Roman"/>
                <w:b/>
              </w:rPr>
            </w:pPr>
            <w:r w:rsidRPr="006541A7">
              <w:rPr>
                <w:rFonts w:ascii="Times New Roman" w:hAnsi="Times New Roman" w:cs="Times New Roman"/>
                <w:b/>
              </w:rPr>
              <w:t>Тех описание</w:t>
            </w:r>
          </w:p>
        </w:tc>
        <w:tc>
          <w:tcPr>
            <w:tcW w:w="1417" w:type="dxa"/>
            <w:tcBorders>
              <w:top w:val="single" w:sz="4" w:space="0" w:color="auto"/>
              <w:left w:val="single" w:sz="4" w:space="0" w:color="auto"/>
              <w:bottom w:val="single" w:sz="4" w:space="0" w:color="auto"/>
              <w:right w:val="single" w:sz="4" w:space="0" w:color="auto"/>
            </w:tcBorders>
            <w:hideMark/>
          </w:tcPr>
          <w:p w:rsidR="007E2BA3" w:rsidRPr="006541A7" w:rsidRDefault="007E2BA3" w:rsidP="002C1F93">
            <w:pPr>
              <w:spacing w:line="276" w:lineRule="auto"/>
              <w:jc w:val="center"/>
              <w:rPr>
                <w:rFonts w:ascii="Times New Roman" w:hAnsi="Times New Roman" w:cs="Times New Roman"/>
                <w:b/>
              </w:rPr>
            </w:pPr>
            <w:r w:rsidRPr="006541A7">
              <w:rPr>
                <w:rFonts w:ascii="Times New Roman" w:hAnsi="Times New Roman" w:cs="Times New Roman"/>
                <w:b/>
              </w:rPr>
              <w:t>Сатыпалукөлемі</w:t>
            </w:r>
            <w:r w:rsidRPr="006541A7">
              <w:rPr>
                <w:rFonts w:ascii="Times New Roman" w:eastAsia="Times New Roman" w:hAnsi="Times New Roman" w:cs="Times New Roman"/>
                <w:b/>
                <w:bCs/>
                <w:color w:val="000000"/>
                <w:lang w:eastAsia="ru-RU"/>
              </w:rPr>
              <w:t xml:space="preserve"> Объем закупа</w:t>
            </w:r>
          </w:p>
        </w:tc>
        <w:tc>
          <w:tcPr>
            <w:tcW w:w="1134" w:type="dxa"/>
            <w:tcBorders>
              <w:top w:val="single" w:sz="4" w:space="0" w:color="auto"/>
              <w:left w:val="single" w:sz="4" w:space="0" w:color="auto"/>
              <w:bottom w:val="single" w:sz="4" w:space="0" w:color="auto"/>
              <w:right w:val="single" w:sz="4" w:space="0" w:color="auto"/>
            </w:tcBorders>
            <w:hideMark/>
          </w:tcPr>
          <w:p w:rsidR="007E2BA3" w:rsidRPr="006541A7" w:rsidRDefault="007E2BA3" w:rsidP="002C1F93">
            <w:pPr>
              <w:rPr>
                <w:rFonts w:ascii="Times New Roman" w:eastAsia="Times New Roman" w:hAnsi="Times New Roman" w:cs="Times New Roman"/>
                <w:b/>
                <w:bCs/>
                <w:color w:val="000000"/>
                <w:lang w:val="kk-KZ" w:eastAsia="ru-RU"/>
              </w:rPr>
            </w:pPr>
            <w:r w:rsidRPr="006541A7">
              <w:rPr>
                <w:rFonts w:ascii="Times New Roman" w:eastAsia="Times New Roman" w:hAnsi="Times New Roman" w:cs="Times New Roman"/>
                <w:b/>
                <w:bCs/>
                <w:color w:val="000000"/>
                <w:lang w:val="kk-KZ" w:eastAsia="ru-RU"/>
              </w:rPr>
              <w:t>Бағы</w:t>
            </w:r>
          </w:p>
          <w:p w:rsidR="007E2BA3" w:rsidRPr="006541A7" w:rsidRDefault="007E2BA3" w:rsidP="002C1F93">
            <w:pPr>
              <w:rPr>
                <w:rFonts w:ascii="Times New Roman" w:eastAsia="Times New Roman" w:hAnsi="Times New Roman" w:cs="Times New Roman"/>
                <w:b/>
                <w:lang w:val="kk-KZ" w:eastAsia="ru-RU"/>
              </w:rPr>
            </w:pPr>
          </w:p>
          <w:p w:rsidR="007E2BA3" w:rsidRPr="006541A7" w:rsidRDefault="007E2BA3" w:rsidP="002C1F93">
            <w:pPr>
              <w:rPr>
                <w:rFonts w:ascii="Times New Roman" w:eastAsia="Times New Roman" w:hAnsi="Times New Roman" w:cs="Times New Roman"/>
                <w:b/>
                <w:lang w:val="kk-KZ" w:eastAsia="ru-RU"/>
              </w:rPr>
            </w:pPr>
            <w:r w:rsidRPr="006541A7">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7E2BA3" w:rsidRPr="006541A7" w:rsidRDefault="007E2BA3" w:rsidP="002C1F93">
            <w:pPr>
              <w:spacing w:line="276" w:lineRule="auto"/>
              <w:rPr>
                <w:rFonts w:ascii="Times New Roman" w:hAnsi="Times New Roman" w:cs="Times New Roman"/>
                <w:b/>
                <w:lang w:val="kk-KZ"/>
              </w:rPr>
            </w:pPr>
            <w:r w:rsidRPr="006541A7">
              <w:rPr>
                <w:rFonts w:ascii="Times New Roman" w:hAnsi="Times New Roman" w:cs="Times New Roman"/>
                <w:b/>
                <w:lang w:val="kk-KZ"/>
              </w:rPr>
              <w:t>Сатып алуға бөлінген сома (теңге)</w:t>
            </w:r>
            <w:r w:rsidRPr="006541A7">
              <w:rPr>
                <w:rFonts w:ascii="Times New Roman" w:eastAsia="Times New Roman" w:hAnsi="Times New Roman" w:cs="Times New Roman"/>
                <w:b/>
                <w:bCs/>
                <w:color w:val="000000"/>
                <w:lang w:eastAsia="ru-RU"/>
              </w:rPr>
              <w:t xml:space="preserve"> Сумма выделенная для закупа (тенге)</w:t>
            </w:r>
          </w:p>
        </w:tc>
        <w:tc>
          <w:tcPr>
            <w:tcW w:w="2126" w:type="dxa"/>
            <w:tcBorders>
              <w:top w:val="single" w:sz="4" w:space="0" w:color="auto"/>
              <w:left w:val="single" w:sz="4" w:space="0" w:color="auto"/>
              <w:bottom w:val="single" w:sz="4" w:space="0" w:color="auto"/>
              <w:right w:val="single" w:sz="4" w:space="0" w:color="auto"/>
            </w:tcBorders>
          </w:tcPr>
          <w:p w:rsidR="007E2BA3" w:rsidRPr="006541A7" w:rsidRDefault="007E2BA3" w:rsidP="002C1F93">
            <w:pPr>
              <w:rPr>
                <w:rFonts w:ascii="Times New Roman" w:eastAsia="Times New Roman" w:hAnsi="Times New Roman" w:cs="Times New Roman"/>
                <w:b/>
                <w:bCs/>
                <w:color w:val="000000"/>
                <w:lang w:eastAsia="ru-RU"/>
              </w:rPr>
            </w:pPr>
            <w:r w:rsidRPr="006541A7">
              <w:rPr>
                <w:rFonts w:ascii="Times New Roman" w:hAnsi="Times New Roman" w:cs="Times New Roman"/>
                <w:b/>
              </w:rPr>
              <w:t>Жеткізуорны</w:t>
            </w:r>
            <w:r w:rsidRPr="006541A7">
              <w:rPr>
                <w:rFonts w:ascii="Times New Roman" w:eastAsia="Times New Roman" w:hAnsi="Times New Roman" w:cs="Times New Roman"/>
                <w:b/>
                <w:bCs/>
                <w:color w:val="000000"/>
                <w:lang w:eastAsia="ru-RU"/>
              </w:rPr>
              <w:t xml:space="preserve">                              Место поставки</w:t>
            </w:r>
          </w:p>
        </w:tc>
        <w:tc>
          <w:tcPr>
            <w:tcW w:w="2268" w:type="dxa"/>
            <w:tcBorders>
              <w:top w:val="single" w:sz="4" w:space="0" w:color="auto"/>
              <w:left w:val="single" w:sz="4" w:space="0" w:color="auto"/>
              <w:bottom w:val="single" w:sz="4" w:space="0" w:color="auto"/>
              <w:right w:val="single" w:sz="4" w:space="0" w:color="auto"/>
            </w:tcBorders>
          </w:tcPr>
          <w:p w:rsidR="007E2BA3" w:rsidRPr="006541A7" w:rsidRDefault="007E2BA3" w:rsidP="002C1F93">
            <w:pPr>
              <w:rPr>
                <w:rFonts w:ascii="Times New Roman" w:eastAsia="Times New Roman" w:hAnsi="Times New Roman" w:cs="Times New Roman"/>
                <w:b/>
                <w:bCs/>
                <w:color w:val="000000"/>
                <w:lang w:eastAsia="ru-RU"/>
              </w:rPr>
            </w:pPr>
            <w:r w:rsidRPr="006541A7">
              <w:rPr>
                <w:rFonts w:ascii="Times New Roman" w:hAnsi="Times New Roman" w:cs="Times New Roman"/>
                <w:b/>
              </w:rPr>
              <w:t>Жеткізуорны</w:t>
            </w:r>
          </w:p>
          <w:p w:rsidR="007E2BA3" w:rsidRPr="006541A7" w:rsidRDefault="007E2BA3" w:rsidP="002C1F93">
            <w:pPr>
              <w:rPr>
                <w:rFonts w:ascii="Times New Roman" w:eastAsia="Times New Roman" w:hAnsi="Times New Roman" w:cs="Times New Roman"/>
                <w:b/>
                <w:lang w:eastAsia="ru-RU"/>
              </w:rPr>
            </w:pPr>
          </w:p>
          <w:p w:rsidR="007E2BA3" w:rsidRPr="006541A7" w:rsidRDefault="007E2BA3" w:rsidP="002C1F93">
            <w:pPr>
              <w:rPr>
                <w:rFonts w:ascii="Times New Roman" w:eastAsia="Times New Roman" w:hAnsi="Times New Roman" w:cs="Times New Roman"/>
                <w:b/>
                <w:lang w:eastAsia="ru-RU"/>
              </w:rPr>
            </w:pPr>
            <w:r w:rsidRPr="006541A7">
              <w:rPr>
                <w:rFonts w:ascii="Times New Roman" w:eastAsia="Times New Roman" w:hAnsi="Times New Roman" w:cs="Times New Roman"/>
                <w:b/>
                <w:bCs/>
                <w:color w:val="000000"/>
                <w:lang w:eastAsia="ru-RU"/>
              </w:rPr>
              <w:t>Сроки и условия поставки</w:t>
            </w:r>
          </w:p>
        </w:tc>
      </w:tr>
      <w:tr w:rsidR="006A2C3C" w:rsidRPr="006541A7"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6A2C3C" w:rsidRPr="006541A7" w:rsidRDefault="006A2C3C" w:rsidP="002C1F93">
            <w:pPr>
              <w:spacing w:line="276" w:lineRule="auto"/>
              <w:rPr>
                <w:rFonts w:ascii="Times New Roman" w:hAnsi="Times New Roman" w:cs="Times New Roman"/>
              </w:rPr>
            </w:pPr>
            <w:r w:rsidRPr="006541A7">
              <w:rPr>
                <w:rFonts w:ascii="Times New Roman" w:hAnsi="Times New Roman" w:cs="Times New Roman"/>
              </w:rPr>
              <w:t>1</w:t>
            </w:r>
          </w:p>
        </w:tc>
        <w:tc>
          <w:tcPr>
            <w:tcW w:w="2551" w:type="dxa"/>
            <w:tcBorders>
              <w:top w:val="single" w:sz="4" w:space="0" w:color="auto"/>
              <w:left w:val="single" w:sz="4" w:space="0" w:color="auto"/>
              <w:bottom w:val="single" w:sz="4" w:space="0" w:color="auto"/>
              <w:right w:val="single" w:sz="4" w:space="0" w:color="auto"/>
            </w:tcBorders>
            <w:hideMark/>
          </w:tcPr>
          <w:p w:rsidR="006A2C3C" w:rsidRPr="006A2C3C" w:rsidRDefault="006A2C3C" w:rsidP="007A10FD">
            <w:pPr>
              <w:rPr>
                <w:rFonts w:ascii="Times New Roman" w:eastAsia="Times New Roman" w:hAnsi="Times New Roman" w:cs="Times New Roman"/>
                <w:lang w:eastAsia="ru-RU"/>
              </w:rPr>
            </w:pPr>
            <w:r w:rsidRPr="006A2C3C">
              <w:rPr>
                <w:rFonts w:ascii="Times New Roman" w:eastAsia="Times New Roman" w:hAnsi="Times New Roman" w:cs="Times New Roman"/>
                <w:lang w:eastAsia="ru-RU"/>
              </w:rPr>
              <w:t>Зонд 2 (Эпид</w:t>
            </w:r>
            <w:r w:rsidRPr="006A2C3C">
              <w:rPr>
                <w:rFonts w:ascii="Times New Roman" w:eastAsia="Times New Roman" w:hAnsi="Times New Roman" w:cs="Times New Roman"/>
                <w:lang w:eastAsia="ru-RU"/>
              </w:rPr>
              <w:t>у</w:t>
            </w:r>
            <w:r w:rsidRPr="006A2C3C">
              <w:rPr>
                <w:rFonts w:ascii="Times New Roman" w:eastAsia="Times New Roman" w:hAnsi="Times New Roman" w:cs="Times New Roman"/>
                <w:lang w:eastAsia="ru-RU"/>
              </w:rPr>
              <w:t xml:space="preserve">ральный датчик под расширенную трепанацию </w:t>
            </w:r>
          </w:p>
          <w:p w:rsidR="006A2C3C" w:rsidRPr="006A2C3C" w:rsidRDefault="006A2C3C" w:rsidP="007A10FD">
            <w:pPr>
              <w:rPr>
                <w:rFonts w:ascii="Times New Roman" w:eastAsia="Times New Roman" w:hAnsi="Times New Roman" w:cs="Times New Roman"/>
                <w:lang w:eastAsia="ru-RU"/>
              </w:rPr>
            </w:pPr>
            <w:r w:rsidRPr="006A2C3C">
              <w:rPr>
                <w:rFonts w:ascii="Times New Roman" w:eastAsia="Times New Roman" w:hAnsi="Times New Roman" w:cs="Times New Roman"/>
                <w:lang w:eastAsia="ru-RU"/>
              </w:rPr>
              <w:t>25х10 мм)</w:t>
            </w:r>
          </w:p>
        </w:tc>
        <w:tc>
          <w:tcPr>
            <w:tcW w:w="3119" w:type="dxa"/>
            <w:tcBorders>
              <w:top w:val="single" w:sz="4" w:space="0" w:color="auto"/>
              <w:left w:val="single" w:sz="4" w:space="0" w:color="auto"/>
              <w:bottom w:val="single" w:sz="4" w:space="0" w:color="auto"/>
              <w:right w:val="single" w:sz="4" w:space="0" w:color="auto"/>
            </w:tcBorders>
          </w:tcPr>
          <w:p w:rsidR="006A2C3C" w:rsidRPr="006A2C3C" w:rsidRDefault="006A2C3C" w:rsidP="007A10FD">
            <w:pPr>
              <w:rPr>
                <w:rFonts w:ascii="Times New Roman" w:eastAsia="Times New Roman" w:hAnsi="Times New Roman" w:cs="Times New Roman"/>
                <w:lang w:eastAsia="ru-RU"/>
              </w:rPr>
            </w:pPr>
            <w:r w:rsidRPr="006A2C3C">
              <w:rPr>
                <w:rFonts w:ascii="Times New Roman" w:hAnsi="Times New Roman" w:cs="Times New Roman"/>
              </w:rPr>
              <w:t>Зонд :Материал полиуретан,объем з</w:t>
            </w:r>
            <w:r w:rsidRPr="006A2C3C">
              <w:rPr>
                <w:rFonts w:ascii="Times New Roman" w:hAnsi="Times New Roman" w:cs="Times New Roman"/>
              </w:rPr>
              <w:t>а</w:t>
            </w:r>
            <w:r w:rsidRPr="006A2C3C">
              <w:rPr>
                <w:rFonts w:ascii="Times New Roman" w:hAnsi="Times New Roman" w:cs="Times New Roman"/>
              </w:rPr>
              <w:t>полнения от 0,05 до 0,1 сс, ди</w:t>
            </w:r>
            <w:r w:rsidRPr="006A2C3C">
              <w:rPr>
                <w:rFonts w:ascii="Times New Roman" w:hAnsi="Times New Roman" w:cs="Times New Roman"/>
              </w:rPr>
              <w:t>а</w:t>
            </w:r>
            <w:r w:rsidRPr="006A2C3C">
              <w:rPr>
                <w:rFonts w:ascii="Times New Roman" w:hAnsi="Times New Roman" w:cs="Times New Roman"/>
              </w:rPr>
              <w:t>метр трубки  2 мм, длина  1500 мм, диаметр во</w:t>
            </w:r>
            <w:r w:rsidRPr="006A2C3C">
              <w:rPr>
                <w:rFonts w:ascii="Times New Roman" w:hAnsi="Times New Roman" w:cs="Times New Roman"/>
              </w:rPr>
              <w:t>з</w:t>
            </w:r>
            <w:r w:rsidRPr="006A2C3C">
              <w:rPr>
                <w:rFonts w:ascii="Times New Roman" w:hAnsi="Times New Roman" w:cs="Times New Roman"/>
              </w:rPr>
              <w:t>душного мешка 11 мм, диаметр входного отве</w:t>
            </w:r>
            <w:r w:rsidRPr="006A2C3C">
              <w:rPr>
                <w:rFonts w:ascii="Times New Roman" w:hAnsi="Times New Roman" w:cs="Times New Roman"/>
              </w:rPr>
              <w:t>р</w:t>
            </w:r>
            <w:r w:rsidRPr="006A2C3C">
              <w:rPr>
                <w:rFonts w:ascii="Times New Roman" w:hAnsi="Times New Roman" w:cs="Times New Roman"/>
              </w:rPr>
              <w:t>стия 25 мм, двойная стерильная упако</w:t>
            </w:r>
            <w:r w:rsidRPr="006A2C3C">
              <w:rPr>
                <w:rFonts w:ascii="Times New Roman" w:hAnsi="Times New Roman" w:cs="Times New Roman"/>
              </w:rPr>
              <w:t>в</w:t>
            </w:r>
            <w:r w:rsidRPr="006A2C3C">
              <w:rPr>
                <w:rFonts w:ascii="Times New Roman" w:hAnsi="Times New Roman" w:cs="Times New Roman"/>
              </w:rPr>
              <w:t>ка, одноразовое применение.</w:t>
            </w:r>
          </w:p>
        </w:tc>
        <w:tc>
          <w:tcPr>
            <w:tcW w:w="1417" w:type="dxa"/>
            <w:tcBorders>
              <w:top w:val="single" w:sz="4" w:space="0" w:color="auto"/>
              <w:left w:val="single" w:sz="4" w:space="0" w:color="auto"/>
              <w:bottom w:val="single" w:sz="4" w:space="0" w:color="auto"/>
              <w:right w:val="single" w:sz="4" w:space="0" w:color="auto"/>
            </w:tcBorders>
          </w:tcPr>
          <w:p w:rsidR="006A2C3C" w:rsidRPr="006A2C3C" w:rsidRDefault="006A2C3C" w:rsidP="007A10FD">
            <w:pPr>
              <w:outlineLvl w:val="4"/>
              <w:rPr>
                <w:rFonts w:ascii="Times New Roman" w:eastAsia="Times New Roman" w:hAnsi="Times New Roman" w:cs="Times New Roman"/>
              </w:rPr>
            </w:pPr>
            <w:r w:rsidRPr="006A2C3C">
              <w:rPr>
                <w:rFonts w:ascii="Times New Roman" w:eastAsia="Times New Roman" w:hAnsi="Times New Roman" w:cs="Times New Roman"/>
              </w:rPr>
              <w:t>8 шт</w:t>
            </w:r>
          </w:p>
        </w:tc>
        <w:tc>
          <w:tcPr>
            <w:tcW w:w="1134" w:type="dxa"/>
            <w:tcBorders>
              <w:left w:val="single" w:sz="4" w:space="0" w:color="auto"/>
              <w:right w:val="single" w:sz="4" w:space="0" w:color="auto"/>
            </w:tcBorders>
            <w:hideMark/>
          </w:tcPr>
          <w:p w:rsidR="006A2C3C" w:rsidRPr="006A2C3C" w:rsidRDefault="006A2C3C" w:rsidP="007A10FD">
            <w:pPr>
              <w:rPr>
                <w:rFonts w:ascii="Times New Roman" w:eastAsia="Times New Roman" w:hAnsi="Times New Roman" w:cs="Times New Roman"/>
                <w:lang w:eastAsia="ru-RU"/>
              </w:rPr>
            </w:pPr>
            <w:r w:rsidRPr="006A2C3C">
              <w:rPr>
                <w:rFonts w:ascii="Times New Roman" w:eastAsia="Times New Roman" w:hAnsi="Times New Roman" w:cs="Times New Roman"/>
                <w:lang w:eastAsia="ru-RU"/>
              </w:rPr>
              <w:t>285 000</w:t>
            </w:r>
          </w:p>
        </w:tc>
        <w:tc>
          <w:tcPr>
            <w:tcW w:w="1418" w:type="dxa"/>
            <w:tcBorders>
              <w:left w:val="single" w:sz="4" w:space="0" w:color="auto"/>
            </w:tcBorders>
            <w:hideMark/>
          </w:tcPr>
          <w:p w:rsidR="006A2C3C" w:rsidRPr="006A2C3C" w:rsidRDefault="006A2C3C" w:rsidP="007A10FD">
            <w:pPr>
              <w:rPr>
                <w:rFonts w:ascii="Times New Roman" w:eastAsia="Times New Roman" w:hAnsi="Times New Roman" w:cs="Times New Roman"/>
                <w:lang w:val="kk-KZ" w:eastAsia="ru-RU"/>
              </w:rPr>
            </w:pPr>
            <w:r w:rsidRPr="006A2C3C">
              <w:rPr>
                <w:rFonts w:ascii="Times New Roman" w:eastAsia="Times New Roman" w:hAnsi="Times New Roman" w:cs="Times New Roman"/>
                <w:lang w:val="kk-KZ" w:eastAsia="ru-RU"/>
              </w:rPr>
              <w:t>2280000</w:t>
            </w:r>
          </w:p>
        </w:tc>
        <w:tc>
          <w:tcPr>
            <w:tcW w:w="2126" w:type="dxa"/>
            <w:tcBorders>
              <w:left w:val="single" w:sz="4" w:space="0" w:color="auto"/>
            </w:tcBorders>
          </w:tcPr>
          <w:p w:rsidR="006A2C3C" w:rsidRPr="006A2C3C" w:rsidRDefault="006A2C3C" w:rsidP="007A10FD">
            <w:pPr>
              <w:rPr>
                <w:rFonts w:ascii="Times New Roman" w:hAnsi="Times New Roman" w:cs="Times New Roman"/>
              </w:rPr>
            </w:pPr>
            <w:r w:rsidRPr="006A2C3C">
              <w:rPr>
                <w:rFonts w:ascii="Times New Roman" w:eastAsia="Times New Roman" w:hAnsi="Times New Roman" w:cs="Times New Roman"/>
                <w:lang w:val="kk-KZ" w:eastAsia="ru-RU"/>
              </w:rPr>
              <w:t xml:space="preserve">СҚО, Петропавл қ., Тауфик Мұхамедрахимов атындағы к-сі, 27 (дәріхана қоймасы)СКО, г. Петропавловск, ул. </w:t>
            </w:r>
            <w:r w:rsidRPr="006A2C3C">
              <w:rPr>
                <w:rFonts w:ascii="Times New Roman" w:eastAsia="Times New Roman" w:hAnsi="Times New Roman" w:cs="Times New Roman"/>
                <w:lang w:eastAsia="ru-RU"/>
              </w:rPr>
              <w:t>Имени Тауфика М</w:t>
            </w:r>
            <w:r w:rsidRPr="006A2C3C">
              <w:rPr>
                <w:rFonts w:ascii="Times New Roman" w:eastAsia="Times New Roman" w:hAnsi="Times New Roman" w:cs="Times New Roman"/>
                <w:lang w:eastAsia="ru-RU"/>
              </w:rPr>
              <w:t>у</w:t>
            </w:r>
            <w:r w:rsidRPr="006A2C3C">
              <w:rPr>
                <w:rFonts w:ascii="Times New Roman" w:eastAsia="Times New Roman" w:hAnsi="Times New Roman" w:cs="Times New Roman"/>
                <w:lang w:eastAsia="ru-RU"/>
              </w:rPr>
              <w:t>хамедРахимова  27 (склад  а</w:t>
            </w:r>
            <w:r w:rsidRPr="006A2C3C">
              <w:rPr>
                <w:rFonts w:ascii="Times New Roman" w:eastAsia="Times New Roman" w:hAnsi="Times New Roman" w:cs="Times New Roman"/>
                <w:lang w:eastAsia="ru-RU"/>
              </w:rPr>
              <w:t>п</w:t>
            </w:r>
            <w:r w:rsidRPr="006A2C3C">
              <w:rPr>
                <w:rFonts w:ascii="Times New Roman" w:eastAsia="Times New Roman" w:hAnsi="Times New Roman" w:cs="Times New Roman"/>
                <w:lang w:eastAsia="ru-RU"/>
              </w:rPr>
              <w:t>тека)</w:t>
            </w:r>
          </w:p>
        </w:tc>
        <w:tc>
          <w:tcPr>
            <w:tcW w:w="2268" w:type="dxa"/>
            <w:tcBorders>
              <w:left w:val="single" w:sz="4" w:space="0" w:color="auto"/>
            </w:tcBorders>
          </w:tcPr>
          <w:p w:rsidR="006A2C3C" w:rsidRPr="006A2C3C" w:rsidRDefault="006A2C3C" w:rsidP="007A10FD">
            <w:pPr>
              <w:rPr>
                <w:rFonts w:ascii="Times New Roman" w:hAnsi="Times New Roman" w:cs="Times New Roman"/>
                <w:lang w:val="kk-KZ"/>
              </w:rPr>
            </w:pPr>
            <w:r w:rsidRPr="006A2C3C">
              <w:rPr>
                <w:rFonts w:ascii="Times New Roman" w:eastAsia="Times New Roman" w:hAnsi="Times New Roman" w:cs="Times New Roman"/>
                <w:color w:val="000000"/>
                <w:lang w:eastAsia="ru-RU"/>
              </w:rPr>
              <w:t>Шартқа қол қойылғаннан кейін жеткізу, 45-90 күн П</w:t>
            </w:r>
            <w:r w:rsidRPr="006A2C3C">
              <w:rPr>
                <w:rFonts w:ascii="Times New Roman" w:eastAsia="Times New Roman" w:hAnsi="Times New Roman" w:cs="Times New Roman"/>
                <w:color w:val="000000"/>
                <w:lang w:eastAsia="ru-RU"/>
              </w:rPr>
              <w:t>о</w:t>
            </w:r>
            <w:r w:rsidRPr="006A2C3C">
              <w:rPr>
                <w:rFonts w:ascii="Times New Roman" w:eastAsia="Times New Roman" w:hAnsi="Times New Roman" w:cs="Times New Roman"/>
                <w:color w:val="000000"/>
                <w:lang w:eastAsia="ru-RU"/>
              </w:rPr>
              <w:t>ставка  после подписания договора,45-90 дней</w:t>
            </w:r>
          </w:p>
        </w:tc>
      </w:tr>
      <w:tr w:rsidR="006A2C3C" w:rsidRPr="006541A7"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6A2C3C" w:rsidRPr="006541A7" w:rsidRDefault="006A2C3C" w:rsidP="002C1F93">
            <w:pPr>
              <w:spacing w:line="276" w:lineRule="auto"/>
              <w:rPr>
                <w:rFonts w:ascii="Times New Roman" w:hAnsi="Times New Roman" w:cs="Times New Roman"/>
              </w:rPr>
            </w:pPr>
            <w:r>
              <w:rPr>
                <w:rFonts w:ascii="Times New Roman" w:hAnsi="Times New Roman" w:cs="Times New Roman"/>
              </w:rPr>
              <w:t>2</w:t>
            </w:r>
          </w:p>
        </w:tc>
        <w:tc>
          <w:tcPr>
            <w:tcW w:w="2551" w:type="dxa"/>
            <w:tcBorders>
              <w:top w:val="single" w:sz="4" w:space="0" w:color="auto"/>
              <w:left w:val="single" w:sz="4" w:space="0" w:color="auto"/>
              <w:bottom w:val="single" w:sz="4" w:space="0" w:color="auto"/>
              <w:right w:val="single" w:sz="4" w:space="0" w:color="auto"/>
            </w:tcBorders>
            <w:hideMark/>
          </w:tcPr>
          <w:p w:rsidR="006A2C3C" w:rsidRPr="006A2C3C" w:rsidRDefault="006A2C3C" w:rsidP="007A10FD">
            <w:pPr>
              <w:rPr>
                <w:rFonts w:ascii="Times New Roman" w:eastAsia="Times New Roman" w:hAnsi="Times New Roman" w:cs="Times New Roman"/>
                <w:lang w:eastAsia="ru-RU"/>
              </w:rPr>
            </w:pPr>
            <w:r w:rsidRPr="006A2C3C">
              <w:rPr>
                <w:rFonts w:ascii="Times New Roman" w:eastAsia="Times New Roman" w:hAnsi="Times New Roman" w:cs="Times New Roman"/>
                <w:lang w:eastAsia="ru-RU"/>
              </w:rPr>
              <w:t>Зонд 3XL (Интр</w:t>
            </w:r>
            <w:r w:rsidRPr="006A2C3C">
              <w:rPr>
                <w:rFonts w:ascii="Times New Roman" w:eastAsia="Times New Roman" w:hAnsi="Times New Roman" w:cs="Times New Roman"/>
                <w:lang w:eastAsia="ru-RU"/>
              </w:rPr>
              <w:t>а</w:t>
            </w:r>
            <w:r w:rsidRPr="006A2C3C">
              <w:rPr>
                <w:rFonts w:ascii="Times New Roman" w:eastAsia="Times New Roman" w:hAnsi="Times New Roman" w:cs="Times New Roman"/>
                <w:lang w:eastAsia="ru-RU"/>
              </w:rPr>
              <w:t>вентрикулярный датчик с возмо</w:t>
            </w:r>
            <w:r w:rsidRPr="006A2C3C">
              <w:rPr>
                <w:rFonts w:ascii="Times New Roman" w:eastAsia="Times New Roman" w:hAnsi="Times New Roman" w:cs="Times New Roman"/>
                <w:lang w:eastAsia="ru-RU"/>
              </w:rPr>
              <w:t>ж</w:t>
            </w:r>
            <w:r w:rsidRPr="006A2C3C">
              <w:rPr>
                <w:rFonts w:ascii="Times New Roman" w:eastAsia="Times New Roman" w:hAnsi="Times New Roman" w:cs="Times New Roman"/>
                <w:lang w:eastAsia="ru-RU"/>
              </w:rPr>
              <w:t>ностью дренирования церебросп</w:t>
            </w:r>
            <w:r w:rsidRPr="006A2C3C">
              <w:rPr>
                <w:rFonts w:ascii="Times New Roman" w:eastAsia="Times New Roman" w:hAnsi="Times New Roman" w:cs="Times New Roman"/>
                <w:lang w:eastAsia="ru-RU"/>
              </w:rPr>
              <w:t>и</w:t>
            </w:r>
            <w:r w:rsidRPr="006A2C3C">
              <w:rPr>
                <w:rFonts w:ascii="Times New Roman" w:eastAsia="Times New Roman" w:hAnsi="Times New Roman" w:cs="Times New Roman"/>
                <w:lang w:eastAsia="ru-RU"/>
              </w:rPr>
              <w:t>нальной жидкости (3.0 мм))</w:t>
            </w:r>
          </w:p>
        </w:tc>
        <w:tc>
          <w:tcPr>
            <w:tcW w:w="3119" w:type="dxa"/>
            <w:tcBorders>
              <w:top w:val="single" w:sz="4" w:space="0" w:color="auto"/>
              <w:left w:val="single" w:sz="4" w:space="0" w:color="auto"/>
              <w:bottom w:val="single" w:sz="4" w:space="0" w:color="auto"/>
              <w:right w:val="single" w:sz="4" w:space="0" w:color="auto"/>
            </w:tcBorders>
          </w:tcPr>
          <w:p w:rsidR="006A2C3C" w:rsidRPr="006A2C3C" w:rsidRDefault="006A2C3C" w:rsidP="007A10FD">
            <w:pPr>
              <w:pStyle w:val="a3"/>
              <w:jc w:val="both"/>
              <w:rPr>
                <w:rFonts w:ascii="Times New Roman" w:hAnsi="Times New Roman" w:cs="Times New Roman"/>
              </w:rPr>
            </w:pPr>
            <w:r w:rsidRPr="006A2C3C">
              <w:rPr>
                <w:rFonts w:ascii="Times New Roman" w:hAnsi="Times New Roman" w:cs="Times New Roman"/>
              </w:rPr>
              <w:t>Зонд:Материал полиуретан,объем з</w:t>
            </w:r>
            <w:r w:rsidRPr="006A2C3C">
              <w:rPr>
                <w:rFonts w:ascii="Times New Roman" w:hAnsi="Times New Roman" w:cs="Times New Roman"/>
              </w:rPr>
              <w:t>а</w:t>
            </w:r>
            <w:r w:rsidRPr="006A2C3C">
              <w:rPr>
                <w:rFonts w:ascii="Times New Roman" w:hAnsi="Times New Roman" w:cs="Times New Roman"/>
              </w:rPr>
              <w:t>полнения от 0,05 до 0,1 сс, ди</w:t>
            </w:r>
            <w:r w:rsidRPr="006A2C3C">
              <w:rPr>
                <w:rFonts w:ascii="Times New Roman" w:hAnsi="Times New Roman" w:cs="Times New Roman"/>
              </w:rPr>
              <w:t>а</w:t>
            </w:r>
            <w:r w:rsidRPr="006A2C3C">
              <w:rPr>
                <w:rFonts w:ascii="Times New Roman" w:hAnsi="Times New Roman" w:cs="Times New Roman"/>
              </w:rPr>
              <w:t>метр трубки  2,3 мм,внутренний диаметр дренажа 3 мм, длина двойного люм</w:t>
            </w:r>
            <w:r w:rsidRPr="006A2C3C">
              <w:rPr>
                <w:rFonts w:ascii="Times New Roman" w:hAnsi="Times New Roman" w:cs="Times New Roman"/>
              </w:rPr>
              <w:t>е</w:t>
            </w:r>
            <w:r w:rsidRPr="006A2C3C">
              <w:rPr>
                <w:rFonts w:ascii="Times New Roman" w:hAnsi="Times New Roman" w:cs="Times New Roman"/>
              </w:rPr>
              <w:t>на 130 мм, длина одинарного люмена (др</w:t>
            </w:r>
            <w:r w:rsidRPr="006A2C3C">
              <w:rPr>
                <w:rFonts w:ascii="Times New Roman" w:hAnsi="Times New Roman" w:cs="Times New Roman"/>
              </w:rPr>
              <w:t>е</w:t>
            </w:r>
            <w:r w:rsidRPr="006A2C3C">
              <w:rPr>
                <w:rFonts w:ascii="Times New Roman" w:hAnsi="Times New Roman" w:cs="Times New Roman"/>
              </w:rPr>
              <w:t>наж)150 мм, длина одинарного люмена (во</w:t>
            </w:r>
            <w:r w:rsidRPr="006A2C3C">
              <w:rPr>
                <w:rFonts w:ascii="Times New Roman" w:hAnsi="Times New Roman" w:cs="Times New Roman"/>
              </w:rPr>
              <w:t>з</w:t>
            </w:r>
            <w:r w:rsidRPr="006A2C3C">
              <w:rPr>
                <w:rFonts w:ascii="Times New Roman" w:hAnsi="Times New Roman" w:cs="Times New Roman"/>
              </w:rPr>
              <w:t xml:space="preserve">душная система) 1370 мм, </w:t>
            </w:r>
            <w:r w:rsidRPr="006A2C3C">
              <w:rPr>
                <w:rFonts w:ascii="Times New Roman" w:hAnsi="Times New Roman" w:cs="Times New Roman"/>
              </w:rPr>
              <w:lastRenderedPageBreak/>
              <w:t>марк</w:t>
            </w:r>
            <w:r w:rsidRPr="006A2C3C">
              <w:rPr>
                <w:rFonts w:ascii="Times New Roman" w:hAnsi="Times New Roman" w:cs="Times New Roman"/>
              </w:rPr>
              <w:t>и</w:t>
            </w:r>
            <w:r w:rsidRPr="006A2C3C">
              <w:rPr>
                <w:rFonts w:ascii="Times New Roman" w:hAnsi="Times New Roman" w:cs="Times New Roman"/>
              </w:rPr>
              <w:t>ровка глубины  50 мм, длительность использ</w:t>
            </w:r>
            <w:r w:rsidRPr="006A2C3C">
              <w:rPr>
                <w:rFonts w:ascii="Times New Roman" w:hAnsi="Times New Roman" w:cs="Times New Roman"/>
              </w:rPr>
              <w:t>о</w:t>
            </w:r>
            <w:r w:rsidRPr="006A2C3C">
              <w:rPr>
                <w:rFonts w:ascii="Times New Roman" w:hAnsi="Times New Roman" w:cs="Times New Roman"/>
              </w:rPr>
              <w:t>вания  30 дней, двойная стерильная упако</w:t>
            </w:r>
            <w:r w:rsidRPr="006A2C3C">
              <w:rPr>
                <w:rFonts w:ascii="Times New Roman" w:hAnsi="Times New Roman" w:cs="Times New Roman"/>
              </w:rPr>
              <w:t>в</w:t>
            </w:r>
            <w:r w:rsidRPr="006A2C3C">
              <w:rPr>
                <w:rFonts w:ascii="Times New Roman" w:hAnsi="Times New Roman" w:cs="Times New Roman"/>
              </w:rPr>
              <w:t>ка, одноразовое применение.</w:t>
            </w:r>
          </w:p>
        </w:tc>
        <w:tc>
          <w:tcPr>
            <w:tcW w:w="1417" w:type="dxa"/>
            <w:tcBorders>
              <w:top w:val="single" w:sz="4" w:space="0" w:color="auto"/>
              <w:left w:val="single" w:sz="4" w:space="0" w:color="auto"/>
              <w:bottom w:val="single" w:sz="4" w:space="0" w:color="auto"/>
              <w:right w:val="single" w:sz="4" w:space="0" w:color="auto"/>
            </w:tcBorders>
          </w:tcPr>
          <w:p w:rsidR="006A2C3C" w:rsidRPr="006A2C3C" w:rsidRDefault="006A2C3C" w:rsidP="007A10FD">
            <w:pPr>
              <w:rPr>
                <w:rFonts w:ascii="Times New Roman" w:eastAsia="Times New Roman" w:hAnsi="Times New Roman" w:cs="Times New Roman"/>
                <w:lang w:val="kk-KZ" w:eastAsia="ru-RU"/>
              </w:rPr>
            </w:pPr>
            <w:r w:rsidRPr="006A2C3C">
              <w:rPr>
                <w:rFonts w:ascii="Times New Roman" w:eastAsia="Times New Roman" w:hAnsi="Times New Roman" w:cs="Times New Roman"/>
                <w:lang w:val="kk-KZ" w:eastAsia="ru-RU"/>
              </w:rPr>
              <w:lastRenderedPageBreak/>
              <w:t>6 шт</w:t>
            </w:r>
          </w:p>
        </w:tc>
        <w:tc>
          <w:tcPr>
            <w:tcW w:w="1134" w:type="dxa"/>
            <w:tcBorders>
              <w:left w:val="single" w:sz="4" w:space="0" w:color="auto"/>
              <w:right w:val="single" w:sz="4" w:space="0" w:color="auto"/>
            </w:tcBorders>
            <w:hideMark/>
          </w:tcPr>
          <w:p w:rsidR="006A2C3C" w:rsidRPr="006A2C3C" w:rsidRDefault="006A2C3C" w:rsidP="007A10FD">
            <w:pPr>
              <w:rPr>
                <w:rFonts w:ascii="Times New Roman" w:eastAsia="Times New Roman" w:hAnsi="Times New Roman" w:cs="Times New Roman"/>
                <w:lang w:eastAsia="ru-RU"/>
              </w:rPr>
            </w:pPr>
            <w:r w:rsidRPr="006A2C3C">
              <w:rPr>
                <w:rFonts w:ascii="Times New Roman" w:eastAsia="Times New Roman" w:hAnsi="Times New Roman" w:cs="Times New Roman"/>
                <w:lang w:eastAsia="ru-RU"/>
              </w:rPr>
              <w:t>397 000</w:t>
            </w:r>
          </w:p>
        </w:tc>
        <w:tc>
          <w:tcPr>
            <w:tcW w:w="1418" w:type="dxa"/>
            <w:tcBorders>
              <w:left w:val="single" w:sz="4" w:space="0" w:color="auto"/>
            </w:tcBorders>
            <w:hideMark/>
          </w:tcPr>
          <w:p w:rsidR="006A2C3C" w:rsidRPr="006A2C3C" w:rsidRDefault="006A2C3C" w:rsidP="007A10FD">
            <w:pPr>
              <w:rPr>
                <w:rFonts w:ascii="Times New Roman" w:eastAsia="Times New Roman" w:hAnsi="Times New Roman" w:cs="Times New Roman"/>
                <w:lang w:val="kk-KZ" w:eastAsia="ru-RU"/>
              </w:rPr>
            </w:pPr>
            <w:r w:rsidRPr="006A2C3C">
              <w:rPr>
                <w:rFonts w:ascii="Times New Roman" w:eastAsia="Times New Roman" w:hAnsi="Times New Roman" w:cs="Times New Roman"/>
                <w:lang w:val="kk-KZ" w:eastAsia="ru-RU"/>
              </w:rPr>
              <w:t>2382000</w:t>
            </w:r>
          </w:p>
        </w:tc>
        <w:tc>
          <w:tcPr>
            <w:tcW w:w="2126" w:type="dxa"/>
            <w:tcBorders>
              <w:left w:val="single" w:sz="4" w:space="0" w:color="auto"/>
            </w:tcBorders>
          </w:tcPr>
          <w:p w:rsidR="006A2C3C" w:rsidRPr="006A2C3C" w:rsidRDefault="006A2C3C" w:rsidP="007A10FD">
            <w:pPr>
              <w:rPr>
                <w:rFonts w:ascii="Times New Roman" w:hAnsi="Times New Roman" w:cs="Times New Roman"/>
              </w:rPr>
            </w:pPr>
            <w:r w:rsidRPr="006A2C3C">
              <w:rPr>
                <w:rFonts w:ascii="Times New Roman" w:eastAsia="Times New Roman" w:hAnsi="Times New Roman" w:cs="Times New Roman"/>
                <w:lang w:val="kk-KZ" w:eastAsia="ru-RU"/>
              </w:rPr>
              <w:t xml:space="preserve">СҚО, Петропавл қ., Тауфик Мұхамедрахимов атындағы к-сі, 27 (дәріхана қоймасы)СКО, г. Петропавловск, ул. </w:t>
            </w:r>
            <w:r w:rsidRPr="006A2C3C">
              <w:rPr>
                <w:rFonts w:ascii="Times New Roman" w:eastAsia="Times New Roman" w:hAnsi="Times New Roman" w:cs="Times New Roman"/>
                <w:lang w:eastAsia="ru-RU"/>
              </w:rPr>
              <w:t>Имени Тауфика М</w:t>
            </w:r>
            <w:r w:rsidRPr="006A2C3C">
              <w:rPr>
                <w:rFonts w:ascii="Times New Roman" w:eastAsia="Times New Roman" w:hAnsi="Times New Roman" w:cs="Times New Roman"/>
                <w:lang w:eastAsia="ru-RU"/>
              </w:rPr>
              <w:t>у</w:t>
            </w:r>
            <w:r w:rsidRPr="006A2C3C">
              <w:rPr>
                <w:rFonts w:ascii="Times New Roman" w:eastAsia="Times New Roman" w:hAnsi="Times New Roman" w:cs="Times New Roman"/>
                <w:lang w:eastAsia="ru-RU"/>
              </w:rPr>
              <w:t>хамедРахимова  27 (склад  а</w:t>
            </w:r>
            <w:r w:rsidRPr="006A2C3C">
              <w:rPr>
                <w:rFonts w:ascii="Times New Roman" w:eastAsia="Times New Roman" w:hAnsi="Times New Roman" w:cs="Times New Roman"/>
                <w:lang w:eastAsia="ru-RU"/>
              </w:rPr>
              <w:t>п</w:t>
            </w:r>
            <w:r w:rsidRPr="006A2C3C">
              <w:rPr>
                <w:rFonts w:ascii="Times New Roman" w:eastAsia="Times New Roman" w:hAnsi="Times New Roman" w:cs="Times New Roman"/>
                <w:lang w:eastAsia="ru-RU"/>
              </w:rPr>
              <w:t>тека)</w:t>
            </w:r>
          </w:p>
        </w:tc>
        <w:tc>
          <w:tcPr>
            <w:tcW w:w="2268" w:type="dxa"/>
            <w:tcBorders>
              <w:left w:val="single" w:sz="4" w:space="0" w:color="auto"/>
            </w:tcBorders>
          </w:tcPr>
          <w:p w:rsidR="006A2C3C" w:rsidRPr="006A2C3C" w:rsidRDefault="006A2C3C" w:rsidP="007A10FD">
            <w:pPr>
              <w:rPr>
                <w:rFonts w:ascii="Times New Roman" w:hAnsi="Times New Roman" w:cs="Times New Roman"/>
                <w:lang w:val="kk-KZ"/>
              </w:rPr>
            </w:pPr>
            <w:r w:rsidRPr="006A2C3C">
              <w:rPr>
                <w:rFonts w:ascii="Times New Roman" w:eastAsia="Times New Roman" w:hAnsi="Times New Roman" w:cs="Times New Roman"/>
                <w:color w:val="000000"/>
                <w:lang w:eastAsia="ru-RU"/>
              </w:rPr>
              <w:t>Шартқа қол қойылғаннан кейін жеткізу, 45-90 күн П</w:t>
            </w:r>
            <w:r w:rsidRPr="006A2C3C">
              <w:rPr>
                <w:rFonts w:ascii="Times New Roman" w:eastAsia="Times New Roman" w:hAnsi="Times New Roman" w:cs="Times New Roman"/>
                <w:color w:val="000000"/>
                <w:lang w:eastAsia="ru-RU"/>
              </w:rPr>
              <w:t>о</w:t>
            </w:r>
            <w:r w:rsidRPr="006A2C3C">
              <w:rPr>
                <w:rFonts w:ascii="Times New Roman" w:eastAsia="Times New Roman" w:hAnsi="Times New Roman" w:cs="Times New Roman"/>
                <w:color w:val="000000"/>
                <w:lang w:eastAsia="ru-RU"/>
              </w:rPr>
              <w:t>ставка  после подписания договора,45-90 дней</w:t>
            </w:r>
          </w:p>
        </w:tc>
      </w:tr>
      <w:tr w:rsidR="006A2C3C" w:rsidRPr="006541A7"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6A2C3C" w:rsidRDefault="006A2C3C" w:rsidP="002C1F93">
            <w:pPr>
              <w:spacing w:line="276" w:lineRule="auto"/>
              <w:rPr>
                <w:rFonts w:ascii="Times New Roman" w:hAnsi="Times New Roman" w:cs="Times New Roman"/>
              </w:rPr>
            </w:pPr>
            <w:r>
              <w:rPr>
                <w:rFonts w:ascii="Times New Roman" w:hAnsi="Times New Roman" w:cs="Times New Roman"/>
              </w:rPr>
              <w:lastRenderedPageBreak/>
              <w:t>3</w:t>
            </w:r>
          </w:p>
        </w:tc>
        <w:tc>
          <w:tcPr>
            <w:tcW w:w="2551" w:type="dxa"/>
            <w:tcBorders>
              <w:top w:val="single" w:sz="4" w:space="0" w:color="auto"/>
              <w:left w:val="single" w:sz="4" w:space="0" w:color="auto"/>
              <w:bottom w:val="single" w:sz="4" w:space="0" w:color="auto"/>
              <w:right w:val="single" w:sz="4" w:space="0" w:color="auto"/>
            </w:tcBorders>
            <w:hideMark/>
          </w:tcPr>
          <w:p w:rsidR="006A2C3C" w:rsidRPr="006A2C3C" w:rsidRDefault="006A2C3C" w:rsidP="007A10FD">
            <w:pPr>
              <w:rPr>
                <w:rFonts w:ascii="Times New Roman" w:eastAsia="Times New Roman" w:hAnsi="Times New Roman" w:cs="Times New Roman"/>
                <w:lang w:eastAsia="ru-RU"/>
              </w:rPr>
            </w:pPr>
            <w:r w:rsidRPr="006A2C3C">
              <w:rPr>
                <w:rFonts w:ascii="Times New Roman" w:hAnsi="Times New Roman" w:cs="Times New Roman"/>
              </w:rPr>
              <w:t>Зонд 3PN (Ин</w:t>
            </w:r>
            <w:r w:rsidRPr="006A2C3C">
              <w:rPr>
                <w:rFonts w:ascii="Times New Roman" w:hAnsi="Times New Roman" w:cs="Times New Roman"/>
                <w:spacing w:val="-1"/>
              </w:rPr>
              <w:t>т</w:t>
            </w:r>
            <w:r w:rsidRPr="006A2C3C">
              <w:rPr>
                <w:rFonts w:ascii="Times New Roman" w:hAnsi="Times New Roman" w:cs="Times New Roman"/>
              </w:rPr>
              <w:t>р</w:t>
            </w:r>
            <w:r w:rsidRPr="006A2C3C">
              <w:rPr>
                <w:rFonts w:ascii="Times New Roman" w:hAnsi="Times New Roman" w:cs="Times New Roman"/>
              </w:rPr>
              <w:t>а</w:t>
            </w:r>
            <w:r w:rsidRPr="006A2C3C">
              <w:rPr>
                <w:rFonts w:ascii="Times New Roman" w:hAnsi="Times New Roman" w:cs="Times New Roman"/>
              </w:rPr>
              <w:t>п</w:t>
            </w:r>
            <w:r w:rsidRPr="006A2C3C">
              <w:rPr>
                <w:rFonts w:ascii="Times New Roman" w:hAnsi="Times New Roman" w:cs="Times New Roman"/>
                <w:spacing w:val="-2"/>
              </w:rPr>
              <w:t>а</w:t>
            </w:r>
            <w:r w:rsidRPr="006A2C3C">
              <w:rPr>
                <w:rFonts w:ascii="Times New Roman" w:hAnsi="Times New Roman" w:cs="Times New Roman"/>
              </w:rPr>
              <w:t>ренх</w:t>
            </w:r>
            <w:r w:rsidRPr="006A2C3C">
              <w:rPr>
                <w:rFonts w:ascii="Times New Roman" w:hAnsi="Times New Roman" w:cs="Times New Roman"/>
                <w:spacing w:val="-2"/>
              </w:rPr>
              <w:t>и</w:t>
            </w:r>
            <w:r w:rsidRPr="006A2C3C">
              <w:rPr>
                <w:rFonts w:ascii="Times New Roman" w:hAnsi="Times New Roman" w:cs="Times New Roman"/>
              </w:rPr>
              <w:t>м</w:t>
            </w:r>
            <w:r w:rsidRPr="006A2C3C">
              <w:rPr>
                <w:rFonts w:ascii="Times New Roman" w:hAnsi="Times New Roman" w:cs="Times New Roman"/>
                <w:spacing w:val="-2"/>
              </w:rPr>
              <w:t>а</w:t>
            </w:r>
            <w:r w:rsidRPr="006A2C3C">
              <w:rPr>
                <w:rFonts w:ascii="Times New Roman" w:hAnsi="Times New Roman" w:cs="Times New Roman"/>
              </w:rPr>
              <w:t>льный да</w:t>
            </w:r>
            <w:r w:rsidRPr="006A2C3C">
              <w:rPr>
                <w:rFonts w:ascii="Times New Roman" w:hAnsi="Times New Roman" w:cs="Times New Roman"/>
                <w:spacing w:val="-3"/>
              </w:rPr>
              <w:t>т</w:t>
            </w:r>
            <w:r w:rsidRPr="006A2C3C">
              <w:rPr>
                <w:rFonts w:ascii="Times New Roman" w:hAnsi="Times New Roman" w:cs="Times New Roman"/>
              </w:rPr>
              <w:t>чик с</w:t>
            </w:r>
            <w:r>
              <w:rPr>
                <w:rFonts w:ascii="Times New Roman" w:hAnsi="Times New Roman" w:cs="Times New Roman"/>
              </w:rPr>
              <w:t xml:space="preserve"> </w:t>
            </w:r>
            <w:r w:rsidRPr="006A2C3C">
              <w:rPr>
                <w:rFonts w:ascii="Times New Roman" w:hAnsi="Times New Roman" w:cs="Times New Roman"/>
                <w:spacing w:val="-2"/>
              </w:rPr>
              <w:t>ф</w:t>
            </w:r>
            <w:r w:rsidRPr="006A2C3C">
              <w:rPr>
                <w:rFonts w:ascii="Times New Roman" w:hAnsi="Times New Roman" w:cs="Times New Roman"/>
              </w:rPr>
              <w:t>икса</w:t>
            </w:r>
            <w:r w:rsidRPr="006A2C3C">
              <w:rPr>
                <w:rFonts w:ascii="Times New Roman" w:hAnsi="Times New Roman" w:cs="Times New Roman"/>
                <w:spacing w:val="-1"/>
              </w:rPr>
              <w:t>т</w:t>
            </w:r>
            <w:r w:rsidRPr="006A2C3C">
              <w:rPr>
                <w:rFonts w:ascii="Times New Roman" w:hAnsi="Times New Roman" w:cs="Times New Roman"/>
                <w:spacing w:val="-2"/>
              </w:rPr>
              <w:t>о</w:t>
            </w:r>
            <w:r w:rsidRPr="006A2C3C">
              <w:rPr>
                <w:rFonts w:ascii="Times New Roman" w:hAnsi="Times New Roman" w:cs="Times New Roman"/>
              </w:rPr>
              <w:t>ро</w:t>
            </w:r>
            <w:r w:rsidRPr="006A2C3C">
              <w:rPr>
                <w:rFonts w:ascii="Times New Roman" w:hAnsi="Times New Roman" w:cs="Times New Roman"/>
                <w:spacing w:val="-1"/>
              </w:rPr>
              <w:t>м</w:t>
            </w:r>
            <w:r w:rsidRPr="006A2C3C">
              <w:rPr>
                <w:rFonts w:ascii="Times New Roman" w:hAnsi="Times New Roman" w:cs="Times New Roman"/>
              </w:rPr>
              <w:t>)</w:t>
            </w:r>
          </w:p>
        </w:tc>
        <w:tc>
          <w:tcPr>
            <w:tcW w:w="3119" w:type="dxa"/>
            <w:tcBorders>
              <w:top w:val="single" w:sz="4" w:space="0" w:color="auto"/>
              <w:left w:val="single" w:sz="4" w:space="0" w:color="auto"/>
              <w:bottom w:val="single" w:sz="4" w:space="0" w:color="auto"/>
              <w:right w:val="single" w:sz="4" w:space="0" w:color="auto"/>
            </w:tcBorders>
          </w:tcPr>
          <w:p w:rsidR="006A2C3C" w:rsidRPr="006A2C3C" w:rsidRDefault="006A2C3C" w:rsidP="007A10FD">
            <w:pPr>
              <w:pStyle w:val="a3"/>
              <w:jc w:val="both"/>
              <w:rPr>
                <w:rFonts w:ascii="Times New Roman" w:hAnsi="Times New Roman" w:cs="Times New Roman"/>
              </w:rPr>
            </w:pPr>
            <w:r w:rsidRPr="006A2C3C">
              <w:rPr>
                <w:rFonts w:ascii="Times New Roman" w:hAnsi="Times New Roman" w:cs="Times New Roman"/>
              </w:rPr>
              <w:t>Зонд:        Мат</w:t>
            </w:r>
            <w:r w:rsidRPr="006A2C3C">
              <w:rPr>
                <w:rFonts w:ascii="Times New Roman" w:hAnsi="Times New Roman" w:cs="Times New Roman"/>
              </w:rPr>
              <w:t>е</w:t>
            </w:r>
            <w:r w:rsidRPr="006A2C3C">
              <w:rPr>
                <w:rFonts w:ascii="Times New Roman" w:hAnsi="Times New Roman" w:cs="Times New Roman"/>
              </w:rPr>
              <w:t>риал полиуретан, объем заполн</w:t>
            </w:r>
            <w:r w:rsidRPr="006A2C3C">
              <w:rPr>
                <w:rFonts w:ascii="Times New Roman" w:hAnsi="Times New Roman" w:cs="Times New Roman"/>
              </w:rPr>
              <w:t>е</w:t>
            </w:r>
            <w:r w:rsidRPr="006A2C3C">
              <w:rPr>
                <w:rFonts w:ascii="Times New Roman" w:hAnsi="Times New Roman" w:cs="Times New Roman"/>
              </w:rPr>
              <w:t>ния от 0,05 до 0,1 сс, диаметр трубки 2 мм, длина 1500 мм, воздушная трубка рентгенон</w:t>
            </w:r>
            <w:r w:rsidRPr="006A2C3C">
              <w:rPr>
                <w:rFonts w:ascii="Times New Roman" w:hAnsi="Times New Roman" w:cs="Times New Roman"/>
              </w:rPr>
              <w:t>е</w:t>
            </w:r>
            <w:r w:rsidRPr="006A2C3C">
              <w:rPr>
                <w:rFonts w:ascii="Times New Roman" w:hAnsi="Times New Roman" w:cs="Times New Roman"/>
              </w:rPr>
              <w:t>прозрачная, двойная стерильная упако</w:t>
            </w:r>
            <w:r w:rsidRPr="006A2C3C">
              <w:rPr>
                <w:rFonts w:ascii="Times New Roman" w:hAnsi="Times New Roman" w:cs="Times New Roman"/>
              </w:rPr>
              <w:t>в</w:t>
            </w:r>
            <w:r w:rsidRPr="006A2C3C">
              <w:rPr>
                <w:rFonts w:ascii="Times New Roman" w:hAnsi="Times New Roman" w:cs="Times New Roman"/>
              </w:rPr>
              <w:t>ка, одноразовое применение.</w:t>
            </w:r>
          </w:p>
        </w:tc>
        <w:tc>
          <w:tcPr>
            <w:tcW w:w="1417" w:type="dxa"/>
            <w:tcBorders>
              <w:top w:val="single" w:sz="4" w:space="0" w:color="auto"/>
              <w:left w:val="single" w:sz="4" w:space="0" w:color="auto"/>
              <w:bottom w:val="single" w:sz="4" w:space="0" w:color="auto"/>
              <w:right w:val="single" w:sz="4" w:space="0" w:color="auto"/>
            </w:tcBorders>
          </w:tcPr>
          <w:p w:rsidR="006A2C3C" w:rsidRPr="006A2C3C" w:rsidRDefault="006A2C3C" w:rsidP="007A10FD">
            <w:pPr>
              <w:rPr>
                <w:rFonts w:ascii="Times New Roman" w:eastAsia="Times New Roman" w:hAnsi="Times New Roman" w:cs="Times New Roman"/>
                <w:lang w:val="kk-KZ" w:eastAsia="ru-RU"/>
              </w:rPr>
            </w:pPr>
            <w:r w:rsidRPr="006A2C3C">
              <w:rPr>
                <w:rFonts w:ascii="Times New Roman" w:eastAsia="Times New Roman" w:hAnsi="Times New Roman" w:cs="Times New Roman"/>
                <w:lang w:val="kk-KZ" w:eastAsia="ru-RU"/>
              </w:rPr>
              <w:t>4 шт</w:t>
            </w:r>
          </w:p>
        </w:tc>
        <w:tc>
          <w:tcPr>
            <w:tcW w:w="1134" w:type="dxa"/>
            <w:tcBorders>
              <w:left w:val="single" w:sz="4" w:space="0" w:color="auto"/>
              <w:right w:val="single" w:sz="4" w:space="0" w:color="auto"/>
            </w:tcBorders>
            <w:hideMark/>
          </w:tcPr>
          <w:p w:rsidR="006A2C3C" w:rsidRPr="006A2C3C" w:rsidRDefault="006A2C3C" w:rsidP="007A10FD">
            <w:pPr>
              <w:rPr>
                <w:rFonts w:ascii="Times New Roman" w:eastAsia="Times New Roman" w:hAnsi="Times New Roman" w:cs="Times New Roman"/>
                <w:lang w:eastAsia="ru-RU"/>
              </w:rPr>
            </w:pPr>
            <w:r w:rsidRPr="006A2C3C">
              <w:rPr>
                <w:rFonts w:ascii="Times New Roman" w:eastAsia="Times New Roman" w:hAnsi="Times New Roman" w:cs="Times New Roman"/>
                <w:lang w:eastAsia="ru-RU"/>
              </w:rPr>
              <w:t>375 000</w:t>
            </w:r>
          </w:p>
        </w:tc>
        <w:tc>
          <w:tcPr>
            <w:tcW w:w="1418" w:type="dxa"/>
            <w:tcBorders>
              <w:left w:val="single" w:sz="4" w:space="0" w:color="auto"/>
            </w:tcBorders>
            <w:hideMark/>
          </w:tcPr>
          <w:p w:rsidR="006A2C3C" w:rsidRPr="006A2C3C" w:rsidRDefault="006A2C3C" w:rsidP="007A10FD">
            <w:pPr>
              <w:rPr>
                <w:rFonts w:ascii="Times New Roman" w:eastAsia="Times New Roman" w:hAnsi="Times New Roman" w:cs="Times New Roman"/>
                <w:lang w:val="kk-KZ" w:eastAsia="ru-RU"/>
              </w:rPr>
            </w:pPr>
            <w:r w:rsidRPr="006A2C3C">
              <w:rPr>
                <w:rFonts w:ascii="Times New Roman" w:eastAsia="Times New Roman" w:hAnsi="Times New Roman" w:cs="Times New Roman"/>
                <w:lang w:val="kk-KZ" w:eastAsia="ru-RU"/>
              </w:rPr>
              <w:t>1500000</w:t>
            </w:r>
          </w:p>
        </w:tc>
        <w:tc>
          <w:tcPr>
            <w:tcW w:w="2126" w:type="dxa"/>
            <w:tcBorders>
              <w:left w:val="single" w:sz="4" w:space="0" w:color="auto"/>
            </w:tcBorders>
          </w:tcPr>
          <w:p w:rsidR="006A2C3C" w:rsidRPr="006A2C3C" w:rsidRDefault="006A2C3C" w:rsidP="007A10FD">
            <w:pPr>
              <w:rPr>
                <w:rFonts w:ascii="Times New Roman" w:hAnsi="Times New Roman" w:cs="Times New Roman"/>
              </w:rPr>
            </w:pPr>
            <w:r w:rsidRPr="006A2C3C">
              <w:rPr>
                <w:rFonts w:ascii="Times New Roman" w:eastAsia="Times New Roman" w:hAnsi="Times New Roman" w:cs="Times New Roman"/>
                <w:lang w:val="kk-KZ" w:eastAsia="ru-RU"/>
              </w:rPr>
              <w:t xml:space="preserve">СҚО, Петропавл қ., Тауфик Мұхамедрахимов атындағы к-сі, 27 (дәріхана қоймасы)СКО, г. Петропавловск, ул. </w:t>
            </w:r>
            <w:r w:rsidRPr="006A2C3C">
              <w:rPr>
                <w:rFonts w:ascii="Times New Roman" w:eastAsia="Times New Roman" w:hAnsi="Times New Roman" w:cs="Times New Roman"/>
                <w:lang w:eastAsia="ru-RU"/>
              </w:rPr>
              <w:t>Имени Тауфика М</w:t>
            </w:r>
            <w:r w:rsidRPr="006A2C3C">
              <w:rPr>
                <w:rFonts w:ascii="Times New Roman" w:eastAsia="Times New Roman" w:hAnsi="Times New Roman" w:cs="Times New Roman"/>
                <w:lang w:eastAsia="ru-RU"/>
              </w:rPr>
              <w:t>у</w:t>
            </w:r>
            <w:r w:rsidRPr="006A2C3C">
              <w:rPr>
                <w:rFonts w:ascii="Times New Roman" w:eastAsia="Times New Roman" w:hAnsi="Times New Roman" w:cs="Times New Roman"/>
                <w:lang w:eastAsia="ru-RU"/>
              </w:rPr>
              <w:t>хамедРахимова  27 (склад  а</w:t>
            </w:r>
            <w:r w:rsidRPr="006A2C3C">
              <w:rPr>
                <w:rFonts w:ascii="Times New Roman" w:eastAsia="Times New Roman" w:hAnsi="Times New Roman" w:cs="Times New Roman"/>
                <w:lang w:eastAsia="ru-RU"/>
              </w:rPr>
              <w:t>п</w:t>
            </w:r>
            <w:r w:rsidRPr="006A2C3C">
              <w:rPr>
                <w:rFonts w:ascii="Times New Roman" w:eastAsia="Times New Roman" w:hAnsi="Times New Roman" w:cs="Times New Roman"/>
                <w:lang w:eastAsia="ru-RU"/>
              </w:rPr>
              <w:t>тека)</w:t>
            </w:r>
          </w:p>
        </w:tc>
        <w:tc>
          <w:tcPr>
            <w:tcW w:w="2268" w:type="dxa"/>
            <w:tcBorders>
              <w:left w:val="single" w:sz="4" w:space="0" w:color="auto"/>
            </w:tcBorders>
          </w:tcPr>
          <w:p w:rsidR="006A2C3C" w:rsidRPr="006A2C3C" w:rsidRDefault="006A2C3C" w:rsidP="007A10FD">
            <w:pPr>
              <w:rPr>
                <w:rFonts w:ascii="Times New Roman" w:hAnsi="Times New Roman" w:cs="Times New Roman"/>
                <w:lang w:val="kk-KZ"/>
              </w:rPr>
            </w:pPr>
            <w:r w:rsidRPr="006A2C3C">
              <w:rPr>
                <w:rFonts w:ascii="Times New Roman" w:eastAsia="Times New Roman" w:hAnsi="Times New Roman" w:cs="Times New Roman"/>
                <w:color w:val="000000"/>
                <w:lang w:eastAsia="ru-RU"/>
              </w:rPr>
              <w:t>Шартқа қол қойылғаннан кейін жеткізу, 45-90 күн П</w:t>
            </w:r>
            <w:r w:rsidRPr="006A2C3C">
              <w:rPr>
                <w:rFonts w:ascii="Times New Roman" w:eastAsia="Times New Roman" w:hAnsi="Times New Roman" w:cs="Times New Roman"/>
                <w:color w:val="000000"/>
                <w:lang w:eastAsia="ru-RU"/>
              </w:rPr>
              <w:t>о</w:t>
            </w:r>
            <w:r w:rsidRPr="006A2C3C">
              <w:rPr>
                <w:rFonts w:ascii="Times New Roman" w:eastAsia="Times New Roman" w:hAnsi="Times New Roman" w:cs="Times New Roman"/>
                <w:color w:val="000000"/>
                <w:lang w:eastAsia="ru-RU"/>
              </w:rPr>
              <w:t>ставка  после подписания договора,45-90 дней</w:t>
            </w:r>
          </w:p>
        </w:tc>
      </w:tr>
    </w:tbl>
    <w:p w:rsidR="006541A7" w:rsidRPr="006541A7" w:rsidRDefault="006541A7" w:rsidP="006541A7">
      <w:pPr>
        <w:outlineLvl w:val="4"/>
        <w:rPr>
          <w:rFonts w:ascii="Times New Roman" w:hAnsi="Times New Roman" w:cs="Times New Roman"/>
          <w:shd w:val="clear" w:color="auto" w:fill="FFFFFF"/>
        </w:rPr>
      </w:pPr>
    </w:p>
    <w:p w:rsidR="007E2BA3" w:rsidRPr="006A2C3C" w:rsidRDefault="006541A7" w:rsidP="006A2C3C">
      <w:pPr>
        <w:rPr>
          <w:rFonts w:ascii="Times New Roman" w:eastAsia="Times New Roman" w:hAnsi="Times New Roman" w:cs="Times New Roman"/>
          <w:lang w:eastAsia="ru-RU"/>
        </w:rPr>
      </w:pPr>
      <w:r w:rsidRPr="006541A7">
        <w:rPr>
          <w:rFonts w:ascii="Times New Roman" w:hAnsi="Times New Roman" w:cs="Times New Roman"/>
          <w:shd w:val="clear" w:color="auto" w:fill="FFFFFF"/>
        </w:rPr>
        <w:t>1.</w:t>
      </w:r>
      <w:r w:rsidR="00337EE1" w:rsidRPr="00337EE1">
        <w:rPr>
          <w:rFonts w:ascii="Times New Roman" w:hAnsi="Times New Roman" w:cs="Times New Roman"/>
        </w:rPr>
        <w:t xml:space="preserve"> </w:t>
      </w:r>
      <w:r w:rsidR="006A2C3C" w:rsidRPr="006A2C3C">
        <w:rPr>
          <w:rFonts w:ascii="Times New Roman" w:eastAsia="Times New Roman" w:hAnsi="Times New Roman" w:cs="Times New Roman"/>
          <w:lang w:eastAsia="ru-RU"/>
        </w:rPr>
        <w:t>Зонд 2 (Эпид</w:t>
      </w:r>
      <w:r w:rsidR="006A2C3C" w:rsidRPr="006A2C3C">
        <w:rPr>
          <w:rFonts w:ascii="Times New Roman" w:eastAsia="Times New Roman" w:hAnsi="Times New Roman" w:cs="Times New Roman"/>
          <w:lang w:eastAsia="ru-RU"/>
        </w:rPr>
        <w:t>у</w:t>
      </w:r>
      <w:r w:rsidR="006A2C3C" w:rsidRPr="006A2C3C">
        <w:rPr>
          <w:rFonts w:ascii="Times New Roman" w:eastAsia="Times New Roman" w:hAnsi="Times New Roman" w:cs="Times New Roman"/>
          <w:lang w:eastAsia="ru-RU"/>
        </w:rPr>
        <w:t>ральный датчик под расширенную трепанацию 25х10 мм)</w:t>
      </w:r>
    </w:p>
    <w:tbl>
      <w:tblPr>
        <w:tblStyle w:val="a5"/>
        <w:tblW w:w="14850" w:type="dxa"/>
        <w:tblLook w:val="04A0"/>
      </w:tblPr>
      <w:tblGrid>
        <w:gridCol w:w="540"/>
        <w:gridCol w:w="3963"/>
        <w:gridCol w:w="3118"/>
        <w:gridCol w:w="4536"/>
        <w:gridCol w:w="2693"/>
      </w:tblGrid>
      <w:tr w:rsidR="000E3642" w:rsidRPr="006541A7"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6541A7" w:rsidRDefault="000E3642" w:rsidP="00AC78CC">
            <w:pPr>
              <w:rPr>
                <w:rFonts w:ascii="Times New Roman" w:hAnsi="Times New Roman" w:cs="Times New Roman"/>
              </w:rPr>
            </w:pPr>
            <w:r w:rsidRPr="006541A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6541A7" w:rsidRDefault="000E3642" w:rsidP="00CB75E4">
            <w:pPr>
              <w:rPr>
                <w:rFonts w:ascii="Times New Roman" w:hAnsi="Times New Roman" w:cs="Times New Roman"/>
              </w:rPr>
            </w:pPr>
            <w:r w:rsidRPr="006541A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6541A7" w:rsidRDefault="000E3642" w:rsidP="000E3642">
            <w:pPr>
              <w:rPr>
                <w:rFonts w:ascii="Times New Roman" w:hAnsi="Times New Roman" w:cs="Times New Roman"/>
              </w:rPr>
            </w:pPr>
            <w:r w:rsidRPr="006541A7">
              <w:rPr>
                <w:rFonts w:ascii="Times New Roman" w:hAnsi="Times New Roman" w:cs="Times New Roman"/>
              </w:rPr>
              <w:t>Бірлік бағасы (те</w:t>
            </w:r>
            <w:r w:rsidRPr="006541A7">
              <w:rPr>
                <w:rFonts w:ascii="Times New Roman" w:hAnsi="Times New Roman" w:cs="Times New Roman"/>
                <w:lang w:val="kk-KZ"/>
              </w:rPr>
              <w:t>ң</w:t>
            </w:r>
            <w:r w:rsidRPr="006541A7">
              <w:rPr>
                <w:rFonts w:ascii="Times New Roman" w:hAnsi="Times New Roman" w:cs="Times New Roman"/>
              </w:rPr>
              <w:t>ге)                          Цена за единицу</w:t>
            </w:r>
          </w:p>
          <w:p w:rsidR="000E3642" w:rsidRPr="006541A7" w:rsidRDefault="000E3642" w:rsidP="000E3642">
            <w:pPr>
              <w:rPr>
                <w:rFonts w:ascii="Times New Roman" w:hAnsi="Times New Roman" w:cs="Times New Roman"/>
              </w:rPr>
            </w:pPr>
            <w:r w:rsidRPr="006541A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6541A7" w:rsidRDefault="000E3642" w:rsidP="00CB75E4">
            <w:pPr>
              <w:rPr>
                <w:rFonts w:ascii="Times New Roman" w:hAnsi="Times New Roman" w:cs="Times New Roman"/>
              </w:rPr>
            </w:pPr>
            <w:r w:rsidRPr="006541A7">
              <w:rPr>
                <w:rFonts w:ascii="Times New Roman" w:hAnsi="Times New Roman" w:cs="Times New Roman"/>
              </w:rPr>
              <w:t>Баға ұсынысының сомасы</w:t>
            </w:r>
            <w:r w:rsidRPr="006541A7">
              <w:rPr>
                <w:rFonts w:ascii="Times New Roman" w:hAnsi="Times New Roman" w:cs="Times New Roman"/>
                <w:lang w:val="kk-KZ"/>
              </w:rPr>
              <w:t xml:space="preserve"> конверт ашылғ</w:t>
            </w:r>
            <w:r w:rsidRPr="006541A7">
              <w:rPr>
                <w:rFonts w:ascii="Times New Roman" w:hAnsi="Times New Roman" w:cs="Times New Roman"/>
              </w:rPr>
              <w:t>ан күн мен уақытқа дейін ұсынылған</w:t>
            </w:r>
            <w:r w:rsidRPr="006541A7">
              <w:rPr>
                <w:rFonts w:ascii="Times New Roman" w:hAnsi="Times New Roman" w:cs="Times New Roman"/>
                <w:lang w:val="kk-KZ"/>
              </w:rPr>
              <w:t xml:space="preserve"> </w:t>
            </w:r>
          </w:p>
          <w:p w:rsidR="000E3642" w:rsidRPr="006541A7" w:rsidRDefault="000E3642" w:rsidP="000E3642">
            <w:pPr>
              <w:rPr>
                <w:rFonts w:ascii="Times New Roman" w:hAnsi="Times New Roman" w:cs="Times New Roman"/>
              </w:rPr>
            </w:pPr>
            <w:r w:rsidRPr="006541A7">
              <w:rPr>
                <w:rFonts w:ascii="Times New Roman" w:hAnsi="Times New Roman" w:cs="Times New Roman"/>
              </w:rPr>
              <w:t>( те</w:t>
            </w:r>
            <w:r w:rsidRPr="006541A7">
              <w:rPr>
                <w:rFonts w:ascii="Times New Roman" w:hAnsi="Times New Roman" w:cs="Times New Roman"/>
                <w:lang w:val="kk-KZ"/>
              </w:rPr>
              <w:t>ң</w:t>
            </w:r>
            <w:r w:rsidRPr="006541A7">
              <w:rPr>
                <w:rFonts w:ascii="Times New Roman" w:hAnsi="Times New Roman" w:cs="Times New Roman"/>
              </w:rPr>
              <w:t xml:space="preserve">ге)                                                                       </w:t>
            </w:r>
            <w:r w:rsidRPr="006541A7">
              <w:rPr>
                <w:rFonts w:ascii="Times New Roman" w:hAnsi="Times New Roman" w:cs="Times New Roman"/>
                <w:lang w:val="en-US"/>
              </w:rPr>
              <w:t>C</w:t>
            </w:r>
            <w:r w:rsidRPr="006541A7">
              <w:rPr>
                <w:rFonts w:ascii="Times New Roman" w:hAnsi="Times New Roman" w:cs="Times New Roman"/>
              </w:rPr>
              <w:t>умма ценового предложения представленного до даты и времени вскрытия</w:t>
            </w:r>
          </w:p>
          <w:p w:rsidR="000E3642" w:rsidRPr="006541A7" w:rsidRDefault="000E3642" w:rsidP="000E3642">
            <w:pPr>
              <w:rPr>
                <w:rFonts w:ascii="Times New Roman" w:hAnsi="Times New Roman" w:cs="Times New Roman"/>
              </w:rPr>
            </w:pPr>
            <w:r w:rsidRPr="006541A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6541A7" w:rsidRDefault="000E3642" w:rsidP="00CB75E4">
            <w:pPr>
              <w:rPr>
                <w:rFonts w:ascii="Times New Roman" w:hAnsi="Times New Roman" w:cs="Times New Roman"/>
                <w:lang w:val="kk-KZ"/>
              </w:rPr>
            </w:pPr>
            <w:r w:rsidRPr="006541A7">
              <w:rPr>
                <w:rFonts w:ascii="Times New Roman" w:hAnsi="Times New Roman" w:cs="Times New Roman"/>
                <w:lang w:val="kk-KZ"/>
              </w:rPr>
              <w:t xml:space="preserve">Баға ұсынысы ұсынылған уақыты                                         </w:t>
            </w:r>
            <w:r w:rsidRPr="006541A7">
              <w:rPr>
                <w:rFonts w:ascii="Times New Roman" w:hAnsi="Times New Roman" w:cs="Times New Roman"/>
              </w:rPr>
              <w:t>Время предоставления ценового предложения</w:t>
            </w:r>
          </w:p>
        </w:tc>
      </w:tr>
      <w:tr w:rsidR="00337EE1" w:rsidRPr="006541A7"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7EE1" w:rsidRPr="006541A7" w:rsidRDefault="00337EE1" w:rsidP="00AC78CC">
            <w:pPr>
              <w:rPr>
                <w:rFonts w:ascii="Times New Roman" w:hAnsi="Times New Roman" w:cs="Times New Roman"/>
              </w:rPr>
            </w:pPr>
            <w:r w:rsidRPr="006541A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7EE1" w:rsidRPr="001544ED" w:rsidRDefault="001544ED" w:rsidP="009B4BB9">
            <w:pPr>
              <w:rPr>
                <w:rFonts w:ascii="Times New Roman" w:eastAsia="Consolas" w:hAnsi="Times New Roman" w:cs="Times New Roman"/>
                <w:lang w:val="kk-KZ"/>
              </w:rPr>
            </w:pPr>
            <w:r w:rsidRPr="001544ED">
              <w:rPr>
                <w:rFonts w:ascii="Times New Roman" w:hAnsi="Times New Roman" w:cs="Times New Roman"/>
              </w:rPr>
              <w:t xml:space="preserve">ТОО </w:t>
            </w:r>
            <w:r w:rsidRPr="001544ED">
              <w:rPr>
                <w:rFonts w:ascii="Times New Roman" w:hAnsi="Times New Roman" w:cs="Times New Roman"/>
                <w:bCs/>
              </w:rPr>
              <w:t>«</w:t>
            </w:r>
            <w:r w:rsidRPr="001544ED">
              <w:rPr>
                <w:rFonts w:ascii="Times New Roman" w:hAnsi="Times New Roman" w:cs="Times New Roman"/>
                <w:lang w:val="en-US"/>
              </w:rPr>
              <w:t>Galamat</w:t>
            </w:r>
            <w:r w:rsidRPr="001544ED">
              <w:rPr>
                <w:rFonts w:ascii="Times New Roman" w:hAnsi="Times New Roman" w:cs="Times New Roman"/>
              </w:rPr>
              <w:t xml:space="preserve"> </w:t>
            </w:r>
            <w:r w:rsidRPr="001544ED">
              <w:rPr>
                <w:rFonts w:ascii="Times New Roman" w:hAnsi="Times New Roman" w:cs="Times New Roman"/>
                <w:lang w:val="en-US"/>
              </w:rPr>
              <w:t>Integra</w:t>
            </w:r>
            <w:r w:rsidRPr="001544ED">
              <w:rPr>
                <w:rFonts w:ascii="Times New Roman" w:hAnsi="Times New Roman" w:cs="Times New Roman"/>
                <w:bCs/>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7EE1" w:rsidRPr="00337EE1" w:rsidRDefault="004412EF" w:rsidP="00743412">
            <w:pPr>
              <w:rPr>
                <w:rFonts w:ascii="Times New Roman" w:hAnsi="Times New Roman" w:cs="Times New Roman"/>
              </w:rPr>
            </w:pPr>
            <w:r>
              <w:rPr>
                <w:rFonts w:ascii="Times New Roman" w:hAnsi="Times New Roman" w:cs="Times New Roman"/>
              </w:rPr>
              <w:t>285000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7EE1" w:rsidRPr="00337EE1" w:rsidRDefault="004412EF" w:rsidP="00743412">
            <w:pPr>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2280000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7EE1" w:rsidRPr="006541A7" w:rsidRDefault="00A940BF" w:rsidP="00C13305">
            <w:pPr>
              <w:rPr>
                <w:rFonts w:ascii="Times New Roman" w:hAnsi="Times New Roman" w:cs="Times New Roman"/>
              </w:rPr>
            </w:pPr>
            <w:r>
              <w:rPr>
                <w:rFonts w:ascii="Times New Roman" w:hAnsi="Times New Roman" w:cs="Times New Roman"/>
              </w:rPr>
              <w:t>16.05.22  13-20</w:t>
            </w:r>
          </w:p>
        </w:tc>
      </w:tr>
    </w:tbl>
    <w:p w:rsidR="002070C3" w:rsidRPr="006541A7" w:rsidRDefault="002070C3" w:rsidP="002070C3">
      <w:pPr>
        <w:rPr>
          <w:rFonts w:ascii="Times New Roman" w:eastAsia="Consolas" w:hAnsi="Times New Roman" w:cs="Times New Roman"/>
          <w:lang w:val="kk-KZ"/>
        </w:rPr>
      </w:pPr>
    </w:p>
    <w:p w:rsidR="00337EE1" w:rsidRPr="00037976" w:rsidRDefault="00682D0B" w:rsidP="00037976">
      <w:pPr>
        <w:outlineLvl w:val="4"/>
        <w:rPr>
          <w:rFonts w:ascii="Times New Roman" w:hAnsi="Times New Roman" w:cs="Times New Roman"/>
          <w:shd w:val="clear" w:color="auto" w:fill="FFFFFF"/>
        </w:rPr>
      </w:pPr>
      <w:r w:rsidRPr="006541A7">
        <w:rPr>
          <w:rFonts w:ascii="Times New Roman" w:hAnsi="Times New Roman" w:cs="Times New Roman"/>
        </w:rPr>
        <w:t xml:space="preserve">  </w:t>
      </w:r>
      <w:r w:rsidR="00037976">
        <w:rPr>
          <w:rFonts w:ascii="Times New Roman" w:hAnsi="Times New Roman" w:cs="Times New Roman"/>
          <w:shd w:val="clear" w:color="auto" w:fill="FFFFFF"/>
        </w:rPr>
        <w:t>2.</w:t>
      </w:r>
      <w:r w:rsidR="00853625" w:rsidRPr="00853625">
        <w:rPr>
          <w:rFonts w:ascii="Times New Roman" w:hAnsi="Times New Roman"/>
        </w:rPr>
        <w:t xml:space="preserve"> </w:t>
      </w:r>
      <w:r w:rsidR="006A2C3C" w:rsidRPr="006A2C3C">
        <w:rPr>
          <w:rFonts w:ascii="Times New Roman" w:eastAsia="Times New Roman" w:hAnsi="Times New Roman" w:cs="Times New Roman"/>
          <w:lang w:eastAsia="ru-RU"/>
        </w:rPr>
        <w:t>Зонд 3XL (Интравентрикулярный датчик с возможностью дренирования церебросп</w:t>
      </w:r>
      <w:r w:rsidR="006A2C3C" w:rsidRPr="006A2C3C">
        <w:rPr>
          <w:rFonts w:ascii="Times New Roman" w:eastAsia="Times New Roman" w:hAnsi="Times New Roman" w:cs="Times New Roman"/>
          <w:lang w:eastAsia="ru-RU"/>
        </w:rPr>
        <w:t>и</w:t>
      </w:r>
      <w:r w:rsidR="006A2C3C" w:rsidRPr="006A2C3C">
        <w:rPr>
          <w:rFonts w:ascii="Times New Roman" w:eastAsia="Times New Roman" w:hAnsi="Times New Roman" w:cs="Times New Roman"/>
          <w:lang w:eastAsia="ru-RU"/>
        </w:rPr>
        <w:t>нальной жидкости (3.0 мм))</w:t>
      </w:r>
    </w:p>
    <w:tbl>
      <w:tblPr>
        <w:tblStyle w:val="a5"/>
        <w:tblW w:w="14850" w:type="dxa"/>
        <w:tblLook w:val="04A0"/>
      </w:tblPr>
      <w:tblGrid>
        <w:gridCol w:w="540"/>
        <w:gridCol w:w="3963"/>
        <w:gridCol w:w="3118"/>
        <w:gridCol w:w="4536"/>
        <w:gridCol w:w="2693"/>
      </w:tblGrid>
      <w:tr w:rsidR="00337EE1" w:rsidRPr="006541A7" w:rsidTr="0074341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7EE1" w:rsidRPr="006541A7" w:rsidRDefault="00337EE1" w:rsidP="00743412">
            <w:pPr>
              <w:rPr>
                <w:rFonts w:ascii="Times New Roman" w:hAnsi="Times New Roman" w:cs="Times New Roman"/>
              </w:rPr>
            </w:pPr>
            <w:r w:rsidRPr="006541A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7EE1" w:rsidRPr="006541A7" w:rsidRDefault="00337EE1" w:rsidP="00743412">
            <w:pPr>
              <w:rPr>
                <w:rFonts w:ascii="Times New Roman" w:hAnsi="Times New Roman" w:cs="Times New Roman"/>
              </w:rPr>
            </w:pPr>
            <w:r w:rsidRPr="006541A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7EE1" w:rsidRPr="006541A7" w:rsidRDefault="00337EE1" w:rsidP="00743412">
            <w:pPr>
              <w:rPr>
                <w:rFonts w:ascii="Times New Roman" w:hAnsi="Times New Roman" w:cs="Times New Roman"/>
              </w:rPr>
            </w:pPr>
            <w:r w:rsidRPr="006541A7">
              <w:rPr>
                <w:rFonts w:ascii="Times New Roman" w:hAnsi="Times New Roman" w:cs="Times New Roman"/>
              </w:rPr>
              <w:t>Бірлік бағасы (те</w:t>
            </w:r>
            <w:r w:rsidRPr="006541A7">
              <w:rPr>
                <w:rFonts w:ascii="Times New Roman" w:hAnsi="Times New Roman" w:cs="Times New Roman"/>
                <w:lang w:val="kk-KZ"/>
              </w:rPr>
              <w:t>ң</w:t>
            </w:r>
            <w:r w:rsidRPr="006541A7">
              <w:rPr>
                <w:rFonts w:ascii="Times New Roman" w:hAnsi="Times New Roman" w:cs="Times New Roman"/>
              </w:rPr>
              <w:t>ге)                          Цена за единицу</w:t>
            </w:r>
          </w:p>
          <w:p w:rsidR="00337EE1" w:rsidRPr="006541A7" w:rsidRDefault="00337EE1" w:rsidP="00743412">
            <w:pPr>
              <w:rPr>
                <w:rFonts w:ascii="Times New Roman" w:hAnsi="Times New Roman" w:cs="Times New Roman"/>
              </w:rPr>
            </w:pPr>
            <w:r w:rsidRPr="006541A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7EE1" w:rsidRPr="006541A7" w:rsidRDefault="00337EE1" w:rsidP="00743412">
            <w:pPr>
              <w:rPr>
                <w:rFonts w:ascii="Times New Roman" w:hAnsi="Times New Roman" w:cs="Times New Roman"/>
              </w:rPr>
            </w:pPr>
            <w:r w:rsidRPr="006541A7">
              <w:rPr>
                <w:rFonts w:ascii="Times New Roman" w:hAnsi="Times New Roman" w:cs="Times New Roman"/>
              </w:rPr>
              <w:t>Баға ұсынысының сомасы</w:t>
            </w:r>
            <w:r w:rsidRPr="006541A7">
              <w:rPr>
                <w:rFonts w:ascii="Times New Roman" w:hAnsi="Times New Roman" w:cs="Times New Roman"/>
                <w:lang w:val="kk-KZ"/>
              </w:rPr>
              <w:t xml:space="preserve"> конверт ашылғ</w:t>
            </w:r>
            <w:r w:rsidRPr="006541A7">
              <w:rPr>
                <w:rFonts w:ascii="Times New Roman" w:hAnsi="Times New Roman" w:cs="Times New Roman"/>
              </w:rPr>
              <w:t>ан күн мен уақытқа дейін ұсынылған</w:t>
            </w:r>
            <w:r w:rsidRPr="006541A7">
              <w:rPr>
                <w:rFonts w:ascii="Times New Roman" w:hAnsi="Times New Roman" w:cs="Times New Roman"/>
                <w:lang w:val="kk-KZ"/>
              </w:rPr>
              <w:t xml:space="preserve"> </w:t>
            </w:r>
          </w:p>
          <w:p w:rsidR="00337EE1" w:rsidRPr="006541A7" w:rsidRDefault="00337EE1" w:rsidP="00743412">
            <w:pPr>
              <w:rPr>
                <w:rFonts w:ascii="Times New Roman" w:hAnsi="Times New Roman" w:cs="Times New Roman"/>
              </w:rPr>
            </w:pPr>
            <w:r w:rsidRPr="006541A7">
              <w:rPr>
                <w:rFonts w:ascii="Times New Roman" w:hAnsi="Times New Roman" w:cs="Times New Roman"/>
              </w:rPr>
              <w:t>( те</w:t>
            </w:r>
            <w:r w:rsidRPr="006541A7">
              <w:rPr>
                <w:rFonts w:ascii="Times New Roman" w:hAnsi="Times New Roman" w:cs="Times New Roman"/>
                <w:lang w:val="kk-KZ"/>
              </w:rPr>
              <w:t>ң</w:t>
            </w:r>
            <w:r w:rsidRPr="006541A7">
              <w:rPr>
                <w:rFonts w:ascii="Times New Roman" w:hAnsi="Times New Roman" w:cs="Times New Roman"/>
              </w:rPr>
              <w:t xml:space="preserve">ге)                                                                       </w:t>
            </w:r>
            <w:r w:rsidRPr="006541A7">
              <w:rPr>
                <w:rFonts w:ascii="Times New Roman" w:hAnsi="Times New Roman" w:cs="Times New Roman"/>
                <w:lang w:val="en-US"/>
              </w:rPr>
              <w:t>C</w:t>
            </w:r>
            <w:r w:rsidRPr="006541A7">
              <w:rPr>
                <w:rFonts w:ascii="Times New Roman" w:hAnsi="Times New Roman" w:cs="Times New Roman"/>
              </w:rPr>
              <w:t>умма ценового предложения представленного до даты и времени вскрытия</w:t>
            </w:r>
          </w:p>
          <w:p w:rsidR="00337EE1" w:rsidRPr="006541A7" w:rsidRDefault="00337EE1" w:rsidP="00743412">
            <w:pPr>
              <w:rPr>
                <w:rFonts w:ascii="Times New Roman" w:hAnsi="Times New Roman" w:cs="Times New Roman"/>
              </w:rPr>
            </w:pPr>
            <w:r w:rsidRPr="006541A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7EE1" w:rsidRPr="006541A7" w:rsidRDefault="00337EE1" w:rsidP="00743412">
            <w:pPr>
              <w:rPr>
                <w:rFonts w:ascii="Times New Roman" w:hAnsi="Times New Roman" w:cs="Times New Roman"/>
                <w:lang w:val="kk-KZ"/>
              </w:rPr>
            </w:pPr>
            <w:r w:rsidRPr="006541A7">
              <w:rPr>
                <w:rFonts w:ascii="Times New Roman" w:hAnsi="Times New Roman" w:cs="Times New Roman"/>
                <w:lang w:val="kk-KZ"/>
              </w:rPr>
              <w:t xml:space="preserve">Баға ұсынысы ұсынылған уақыты                                         </w:t>
            </w:r>
            <w:r w:rsidRPr="006541A7">
              <w:rPr>
                <w:rFonts w:ascii="Times New Roman" w:hAnsi="Times New Roman" w:cs="Times New Roman"/>
              </w:rPr>
              <w:t>Время предоставления ценового предложения</w:t>
            </w:r>
          </w:p>
        </w:tc>
      </w:tr>
      <w:tr w:rsidR="00337EE1" w:rsidRPr="006541A7" w:rsidTr="0074341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7EE1" w:rsidRPr="006541A7" w:rsidRDefault="00337EE1" w:rsidP="00743412">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7EE1" w:rsidRPr="006541A7" w:rsidRDefault="00337EE1" w:rsidP="00743412">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7EE1" w:rsidRPr="006541A7" w:rsidRDefault="00337EE1" w:rsidP="00743412">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7EE1" w:rsidRPr="006541A7" w:rsidRDefault="00337EE1" w:rsidP="00743412">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7EE1" w:rsidRPr="006541A7" w:rsidRDefault="00337EE1" w:rsidP="00743412">
            <w:pPr>
              <w:rPr>
                <w:rFonts w:ascii="Times New Roman" w:hAnsi="Times New Roman" w:cs="Times New Roman"/>
              </w:rPr>
            </w:pPr>
          </w:p>
        </w:tc>
      </w:tr>
      <w:tr w:rsidR="00A940BF" w:rsidRPr="006541A7" w:rsidTr="0074341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940BF" w:rsidRPr="006541A7" w:rsidRDefault="00A940BF" w:rsidP="00743412">
            <w:pPr>
              <w:rPr>
                <w:rFonts w:ascii="Times New Roman" w:hAnsi="Times New Roman" w:cs="Times New Roman"/>
              </w:rPr>
            </w:pPr>
            <w:r w:rsidRPr="006541A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940BF" w:rsidRPr="001544ED" w:rsidRDefault="00A940BF" w:rsidP="007A10FD">
            <w:pPr>
              <w:rPr>
                <w:rFonts w:ascii="Times New Roman" w:eastAsia="Consolas" w:hAnsi="Times New Roman" w:cs="Times New Roman"/>
                <w:lang w:val="kk-KZ"/>
              </w:rPr>
            </w:pPr>
            <w:r w:rsidRPr="001544ED">
              <w:rPr>
                <w:rFonts w:ascii="Times New Roman" w:hAnsi="Times New Roman" w:cs="Times New Roman"/>
              </w:rPr>
              <w:t xml:space="preserve">ТОО </w:t>
            </w:r>
            <w:r w:rsidRPr="001544ED">
              <w:rPr>
                <w:rFonts w:ascii="Times New Roman" w:hAnsi="Times New Roman" w:cs="Times New Roman"/>
                <w:bCs/>
              </w:rPr>
              <w:t>«</w:t>
            </w:r>
            <w:r w:rsidRPr="001544ED">
              <w:rPr>
                <w:rFonts w:ascii="Times New Roman" w:hAnsi="Times New Roman" w:cs="Times New Roman"/>
                <w:lang w:val="en-US"/>
              </w:rPr>
              <w:t>Galamat</w:t>
            </w:r>
            <w:r w:rsidRPr="001544ED">
              <w:rPr>
                <w:rFonts w:ascii="Times New Roman" w:hAnsi="Times New Roman" w:cs="Times New Roman"/>
              </w:rPr>
              <w:t xml:space="preserve"> </w:t>
            </w:r>
            <w:r w:rsidRPr="001544ED">
              <w:rPr>
                <w:rFonts w:ascii="Times New Roman" w:hAnsi="Times New Roman" w:cs="Times New Roman"/>
                <w:lang w:val="en-US"/>
              </w:rPr>
              <w:t>Integra</w:t>
            </w:r>
            <w:r w:rsidRPr="001544ED">
              <w:rPr>
                <w:rFonts w:ascii="Times New Roman" w:hAnsi="Times New Roman" w:cs="Times New Roman"/>
                <w:bCs/>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940BF" w:rsidRPr="00337EE1" w:rsidRDefault="004412EF" w:rsidP="007A10FD">
            <w:pPr>
              <w:rPr>
                <w:rFonts w:ascii="Times New Roman" w:hAnsi="Times New Roman" w:cs="Times New Roman"/>
              </w:rPr>
            </w:pPr>
            <w:r>
              <w:rPr>
                <w:rFonts w:ascii="Times New Roman" w:hAnsi="Times New Roman" w:cs="Times New Roman"/>
              </w:rPr>
              <w:t>397000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940BF" w:rsidRPr="00337EE1" w:rsidRDefault="004412EF" w:rsidP="007A10FD">
            <w:pPr>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2382000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940BF" w:rsidRPr="006541A7" w:rsidRDefault="00A940BF" w:rsidP="007A10FD">
            <w:pPr>
              <w:rPr>
                <w:rFonts w:ascii="Times New Roman" w:hAnsi="Times New Roman" w:cs="Times New Roman"/>
              </w:rPr>
            </w:pPr>
            <w:r>
              <w:rPr>
                <w:rFonts w:ascii="Times New Roman" w:hAnsi="Times New Roman" w:cs="Times New Roman"/>
              </w:rPr>
              <w:t>16.05.22  13-20</w:t>
            </w:r>
          </w:p>
        </w:tc>
      </w:tr>
    </w:tbl>
    <w:p w:rsidR="00337EE1" w:rsidRPr="006541A7" w:rsidRDefault="00337EE1" w:rsidP="00337EE1">
      <w:pPr>
        <w:rPr>
          <w:rFonts w:ascii="Times New Roman" w:eastAsia="Consolas" w:hAnsi="Times New Roman" w:cs="Times New Roman"/>
          <w:lang w:val="kk-KZ"/>
        </w:rPr>
      </w:pPr>
    </w:p>
    <w:p w:rsidR="00037976" w:rsidRPr="006541A7" w:rsidRDefault="00037976" w:rsidP="00037976">
      <w:pPr>
        <w:outlineLvl w:val="4"/>
        <w:rPr>
          <w:rFonts w:ascii="Times New Roman" w:hAnsi="Times New Roman" w:cs="Times New Roman"/>
        </w:rPr>
      </w:pPr>
      <w:r>
        <w:rPr>
          <w:rFonts w:ascii="Times New Roman" w:hAnsi="Times New Roman" w:cs="Times New Roman"/>
        </w:rPr>
        <w:t>3.</w:t>
      </w:r>
      <w:r w:rsidR="00853625" w:rsidRPr="00853625">
        <w:rPr>
          <w:rFonts w:ascii="Times New Roman" w:hAnsi="Times New Roman"/>
        </w:rPr>
        <w:t xml:space="preserve"> </w:t>
      </w:r>
      <w:r w:rsidR="006A2C3C" w:rsidRPr="006A2C3C">
        <w:rPr>
          <w:rFonts w:ascii="Times New Roman" w:hAnsi="Times New Roman" w:cs="Times New Roman"/>
        </w:rPr>
        <w:t>Зонд 3PN (Ин</w:t>
      </w:r>
      <w:r w:rsidR="006A2C3C" w:rsidRPr="006A2C3C">
        <w:rPr>
          <w:rFonts w:ascii="Times New Roman" w:hAnsi="Times New Roman" w:cs="Times New Roman"/>
          <w:spacing w:val="-1"/>
        </w:rPr>
        <w:t>т</w:t>
      </w:r>
      <w:r w:rsidR="006A2C3C" w:rsidRPr="006A2C3C">
        <w:rPr>
          <w:rFonts w:ascii="Times New Roman" w:hAnsi="Times New Roman" w:cs="Times New Roman"/>
        </w:rPr>
        <w:t>рап</w:t>
      </w:r>
      <w:r w:rsidR="006A2C3C" w:rsidRPr="006A2C3C">
        <w:rPr>
          <w:rFonts w:ascii="Times New Roman" w:hAnsi="Times New Roman" w:cs="Times New Roman"/>
          <w:spacing w:val="-2"/>
        </w:rPr>
        <w:t>а</w:t>
      </w:r>
      <w:r w:rsidR="006A2C3C" w:rsidRPr="006A2C3C">
        <w:rPr>
          <w:rFonts w:ascii="Times New Roman" w:hAnsi="Times New Roman" w:cs="Times New Roman"/>
        </w:rPr>
        <w:t>ренх</w:t>
      </w:r>
      <w:r w:rsidR="006A2C3C" w:rsidRPr="006A2C3C">
        <w:rPr>
          <w:rFonts w:ascii="Times New Roman" w:hAnsi="Times New Roman" w:cs="Times New Roman"/>
          <w:spacing w:val="-2"/>
        </w:rPr>
        <w:t>и</w:t>
      </w:r>
      <w:r w:rsidR="006A2C3C" w:rsidRPr="006A2C3C">
        <w:rPr>
          <w:rFonts w:ascii="Times New Roman" w:hAnsi="Times New Roman" w:cs="Times New Roman"/>
        </w:rPr>
        <w:t>м</w:t>
      </w:r>
      <w:r w:rsidR="006A2C3C" w:rsidRPr="006A2C3C">
        <w:rPr>
          <w:rFonts w:ascii="Times New Roman" w:hAnsi="Times New Roman" w:cs="Times New Roman"/>
          <w:spacing w:val="-2"/>
        </w:rPr>
        <w:t>а</w:t>
      </w:r>
      <w:r w:rsidR="006A2C3C" w:rsidRPr="006A2C3C">
        <w:rPr>
          <w:rFonts w:ascii="Times New Roman" w:hAnsi="Times New Roman" w:cs="Times New Roman"/>
        </w:rPr>
        <w:t>льный да</w:t>
      </w:r>
      <w:r w:rsidR="006A2C3C" w:rsidRPr="006A2C3C">
        <w:rPr>
          <w:rFonts w:ascii="Times New Roman" w:hAnsi="Times New Roman" w:cs="Times New Roman"/>
          <w:spacing w:val="-3"/>
        </w:rPr>
        <w:t>т</w:t>
      </w:r>
      <w:r w:rsidR="006A2C3C" w:rsidRPr="006A2C3C">
        <w:rPr>
          <w:rFonts w:ascii="Times New Roman" w:hAnsi="Times New Roman" w:cs="Times New Roman"/>
        </w:rPr>
        <w:t>чик с</w:t>
      </w:r>
      <w:r w:rsidR="006A2C3C">
        <w:rPr>
          <w:rFonts w:ascii="Times New Roman" w:hAnsi="Times New Roman" w:cs="Times New Roman"/>
        </w:rPr>
        <w:t xml:space="preserve"> </w:t>
      </w:r>
      <w:r w:rsidR="006A2C3C" w:rsidRPr="006A2C3C">
        <w:rPr>
          <w:rFonts w:ascii="Times New Roman" w:hAnsi="Times New Roman" w:cs="Times New Roman"/>
          <w:spacing w:val="-2"/>
        </w:rPr>
        <w:t>ф</w:t>
      </w:r>
      <w:r w:rsidR="006A2C3C" w:rsidRPr="006A2C3C">
        <w:rPr>
          <w:rFonts w:ascii="Times New Roman" w:hAnsi="Times New Roman" w:cs="Times New Roman"/>
        </w:rPr>
        <w:t>икса</w:t>
      </w:r>
      <w:r w:rsidR="006A2C3C" w:rsidRPr="006A2C3C">
        <w:rPr>
          <w:rFonts w:ascii="Times New Roman" w:hAnsi="Times New Roman" w:cs="Times New Roman"/>
          <w:spacing w:val="-1"/>
        </w:rPr>
        <w:t>т</w:t>
      </w:r>
      <w:r w:rsidR="006A2C3C" w:rsidRPr="006A2C3C">
        <w:rPr>
          <w:rFonts w:ascii="Times New Roman" w:hAnsi="Times New Roman" w:cs="Times New Roman"/>
          <w:spacing w:val="-2"/>
        </w:rPr>
        <w:t>о</w:t>
      </w:r>
      <w:r w:rsidR="006A2C3C" w:rsidRPr="006A2C3C">
        <w:rPr>
          <w:rFonts w:ascii="Times New Roman" w:hAnsi="Times New Roman" w:cs="Times New Roman"/>
        </w:rPr>
        <w:t>ро</w:t>
      </w:r>
      <w:r w:rsidR="006A2C3C" w:rsidRPr="006A2C3C">
        <w:rPr>
          <w:rFonts w:ascii="Times New Roman" w:hAnsi="Times New Roman" w:cs="Times New Roman"/>
          <w:spacing w:val="-1"/>
        </w:rPr>
        <w:t>м</w:t>
      </w:r>
      <w:r w:rsidR="006A2C3C" w:rsidRPr="006A2C3C">
        <w:rPr>
          <w:rFonts w:ascii="Times New Roman" w:hAnsi="Times New Roman" w:cs="Times New Roman"/>
        </w:rPr>
        <w:t>)</w:t>
      </w:r>
    </w:p>
    <w:tbl>
      <w:tblPr>
        <w:tblStyle w:val="a5"/>
        <w:tblW w:w="14850" w:type="dxa"/>
        <w:tblLook w:val="04A0"/>
      </w:tblPr>
      <w:tblGrid>
        <w:gridCol w:w="540"/>
        <w:gridCol w:w="3963"/>
        <w:gridCol w:w="3118"/>
        <w:gridCol w:w="4536"/>
        <w:gridCol w:w="2693"/>
      </w:tblGrid>
      <w:tr w:rsidR="00037976" w:rsidRPr="006541A7" w:rsidTr="009D18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r w:rsidRPr="006541A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r w:rsidRPr="006541A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r w:rsidRPr="006541A7">
              <w:rPr>
                <w:rFonts w:ascii="Times New Roman" w:hAnsi="Times New Roman" w:cs="Times New Roman"/>
              </w:rPr>
              <w:t>Бірлік бағасы (те</w:t>
            </w:r>
            <w:r w:rsidRPr="006541A7">
              <w:rPr>
                <w:rFonts w:ascii="Times New Roman" w:hAnsi="Times New Roman" w:cs="Times New Roman"/>
                <w:lang w:val="kk-KZ"/>
              </w:rPr>
              <w:t>ң</w:t>
            </w:r>
            <w:r w:rsidRPr="006541A7">
              <w:rPr>
                <w:rFonts w:ascii="Times New Roman" w:hAnsi="Times New Roman" w:cs="Times New Roman"/>
              </w:rPr>
              <w:t>ге)                          Цена за единицу</w:t>
            </w:r>
          </w:p>
          <w:p w:rsidR="00037976" w:rsidRPr="006541A7" w:rsidRDefault="00037976" w:rsidP="009D18D1">
            <w:pPr>
              <w:rPr>
                <w:rFonts w:ascii="Times New Roman" w:hAnsi="Times New Roman" w:cs="Times New Roman"/>
              </w:rPr>
            </w:pPr>
            <w:r w:rsidRPr="006541A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r w:rsidRPr="006541A7">
              <w:rPr>
                <w:rFonts w:ascii="Times New Roman" w:hAnsi="Times New Roman" w:cs="Times New Roman"/>
              </w:rPr>
              <w:t>Баға ұсынысының сомасы</w:t>
            </w:r>
            <w:r w:rsidRPr="006541A7">
              <w:rPr>
                <w:rFonts w:ascii="Times New Roman" w:hAnsi="Times New Roman" w:cs="Times New Roman"/>
                <w:lang w:val="kk-KZ"/>
              </w:rPr>
              <w:t xml:space="preserve"> конверт ашылғ</w:t>
            </w:r>
            <w:r w:rsidRPr="006541A7">
              <w:rPr>
                <w:rFonts w:ascii="Times New Roman" w:hAnsi="Times New Roman" w:cs="Times New Roman"/>
              </w:rPr>
              <w:t>ан күн мен уақытқа дейін ұсынылған</w:t>
            </w:r>
            <w:r w:rsidRPr="006541A7">
              <w:rPr>
                <w:rFonts w:ascii="Times New Roman" w:hAnsi="Times New Roman" w:cs="Times New Roman"/>
                <w:lang w:val="kk-KZ"/>
              </w:rPr>
              <w:t xml:space="preserve"> </w:t>
            </w:r>
          </w:p>
          <w:p w:rsidR="00037976" w:rsidRPr="006541A7" w:rsidRDefault="00037976" w:rsidP="009D18D1">
            <w:pPr>
              <w:rPr>
                <w:rFonts w:ascii="Times New Roman" w:hAnsi="Times New Roman" w:cs="Times New Roman"/>
              </w:rPr>
            </w:pPr>
            <w:r w:rsidRPr="006541A7">
              <w:rPr>
                <w:rFonts w:ascii="Times New Roman" w:hAnsi="Times New Roman" w:cs="Times New Roman"/>
              </w:rPr>
              <w:t>( те</w:t>
            </w:r>
            <w:r w:rsidRPr="006541A7">
              <w:rPr>
                <w:rFonts w:ascii="Times New Roman" w:hAnsi="Times New Roman" w:cs="Times New Roman"/>
                <w:lang w:val="kk-KZ"/>
              </w:rPr>
              <w:t>ң</w:t>
            </w:r>
            <w:r w:rsidRPr="006541A7">
              <w:rPr>
                <w:rFonts w:ascii="Times New Roman" w:hAnsi="Times New Roman" w:cs="Times New Roman"/>
              </w:rPr>
              <w:t xml:space="preserve">ге)                                                                       </w:t>
            </w:r>
            <w:r w:rsidRPr="006541A7">
              <w:rPr>
                <w:rFonts w:ascii="Times New Roman" w:hAnsi="Times New Roman" w:cs="Times New Roman"/>
                <w:lang w:val="en-US"/>
              </w:rPr>
              <w:t>C</w:t>
            </w:r>
            <w:r w:rsidRPr="006541A7">
              <w:rPr>
                <w:rFonts w:ascii="Times New Roman" w:hAnsi="Times New Roman" w:cs="Times New Roman"/>
              </w:rPr>
              <w:t>умма ценового предложения представленного до даты и времени вскрытия</w:t>
            </w:r>
          </w:p>
          <w:p w:rsidR="00037976" w:rsidRPr="006541A7" w:rsidRDefault="00037976" w:rsidP="009D18D1">
            <w:pPr>
              <w:rPr>
                <w:rFonts w:ascii="Times New Roman" w:hAnsi="Times New Roman" w:cs="Times New Roman"/>
              </w:rPr>
            </w:pPr>
            <w:r w:rsidRPr="006541A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lang w:val="kk-KZ"/>
              </w:rPr>
            </w:pPr>
            <w:r w:rsidRPr="006541A7">
              <w:rPr>
                <w:rFonts w:ascii="Times New Roman" w:hAnsi="Times New Roman" w:cs="Times New Roman"/>
                <w:lang w:val="kk-KZ"/>
              </w:rPr>
              <w:t xml:space="preserve">Баға ұсынысы ұсынылған уақыты                                         </w:t>
            </w:r>
            <w:r w:rsidRPr="006541A7">
              <w:rPr>
                <w:rFonts w:ascii="Times New Roman" w:hAnsi="Times New Roman" w:cs="Times New Roman"/>
              </w:rPr>
              <w:t>Время предоставления ценового предложения</w:t>
            </w:r>
          </w:p>
        </w:tc>
      </w:tr>
      <w:tr w:rsidR="00037976" w:rsidRPr="006541A7" w:rsidTr="009D18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7976" w:rsidRPr="006541A7" w:rsidRDefault="00037976" w:rsidP="009D18D1">
            <w:pPr>
              <w:rPr>
                <w:rFonts w:ascii="Times New Roman" w:hAnsi="Times New Roman" w:cs="Times New Roman"/>
              </w:rPr>
            </w:pPr>
          </w:p>
        </w:tc>
      </w:tr>
      <w:tr w:rsidR="00A940BF" w:rsidRPr="006541A7" w:rsidTr="009D18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940BF" w:rsidRPr="006541A7" w:rsidRDefault="00A940BF" w:rsidP="009D18D1">
            <w:pPr>
              <w:rPr>
                <w:rFonts w:ascii="Times New Roman" w:hAnsi="Times New Roman" w:cs="Times New Roman"/>
              </w:rPr>
            </w:pPr>
            <w:r w:rsidRPr="006541A7">
              <w:rPr>
                <w:rFonts w:ascii="Times New Roman" w:hAnsi="Times New Roman" w:cs="Times New Roman"/>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940BF" w:rsidRPr="001544ED" w:rsidRDefault="00A940BF" w:rsidP="007A10FD">
            <w:pPr>
              <w:rPr>
                <w:rFonts w:ascii="Times New Roman" w:eastAsia="Consolas" w:hAnsi="Times New Roman" w:cs="Times New Roman"/>
                <w:lang w:val="kk-KZ"/>
              </w:rPr>
            </w:pPr>
            <w:r w:rsidRPr="001544ED">
              <w:rPr>
                <w:rFonts w:ascii="Times New Roman" w:hAnsi="Times New Roman" w:cs="Times New Roman"/>
              </w:rPr>
              <w:t xml:space="preserve">ТОО </w:t>
            </w:r>
            <w:r w:rsidRPr="001544ED">
              <w:rPr>
                <w:rFonts w:ascii="Times New Roman" w:hAnsi="Times New Roman" w:cs="Times New Roman"/>
                <w:bCs/>
              </w:rPr>
              <w:t>«</w:t>
            </w:r>
            <w:r w:rsidRPr="001544ED">
              <w:rPr>
                <w:rFonts w:ascii="Times New Roman" w:hAnsi="Times New Roman" w:cs="Times New Roman"/>
                <w:lang w:val="en-US"/>
              </w:rPr>
              <w:t>Galamat</w:t>
            </w:r>
            <w:r w:rsidRPr="001544ED">
              <w:rPr>
                <w:rFonts w:ascii="Times New Roman" w:hAnsi="Times New Roman" w:cs="Times New Roman"/>
              </w:rPr>
              <w:t xml:space="preserve"> </w:t>
            </w:r>
            <w:r w:rsidRPr="001544ED">
              <w:rPr>
                <w:rFonts w:ascii="Times New Roman" w:hAnsi="Times New Roman" w:cs="Times New Roman"/>
                <w:lang w:val="en-US"/>
              </w:rPr>
              <w:t>Integra</w:t>
            </w:r>
            <w:r w:rsidRPr="001544ED">
              <w:rPr>
                <w:rFonts w:ascii="Times New Roman" w:hAnsi="Times New Roman" w:cs="Times New Roman"/>
                <w:bCs/>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940BF" w:rsidRPr="00337EE1" w:rsidRDefault="004412EF" w:rsidP="007A10FD">
            <w:pPr>
              <w:rPr>
                <w:rFonts w:ascii="Times New Roman" w:hAnsi="Times New Roman" w:cs="Times New Roman"/>
              </w:rPr>
            </w:pPr>
            <w:r>
              <w:rPr>
                <w:rFonts w:ascii="Times New Roman" w:hAnsi="Times New Roman" w:cs="Times New Roman"/>
              </w:rPr>
              <w:t>375000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940BF" w:rsidRPr="00337EE1" w:rsidRDefault="004412EF" w:rsidP="007A10FD">
            <w:pPr>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1500000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940BF" w:rsidRPr="006541A7" w:rsidRDefault="00A940BF" w:rsidP="007A10FD">
            <w:pPr>
              <w:rPr>
                <w:rFonts w:ascii="Times New Roman" w:hAnsi="Times New Roman" w:cs="Times New Roman"/>
              </w:rPr>
            </w:pPr>
            <w:r>
              <w:rPr>
                <w:rFonts w:ascii="Times New Roman" w:hAnsi="Times New Roman" w:cs="Times New Roman"/>
              </w:rPr>
              <w:t>16.05.22  13-20</w:t>
            </w:r>
          </w:p>
        </w:tc>
      </w:tr>
    </w:tbl>
    <w:p w:rsidR="00037976" w:rsidRPr="006541A7" w:rsidRDefault="00037976" w:rsidP="00037976">
      <w:pPr>
        <w:rPr>
          <w:rFonts w:ascii="Times New Roman" w:eastAsia="Consolas" w:hAnsi="Times New Roman" w:cs="Times New Roman"/>
          <w:lang w:val="kk-KZ"/>
        </w:rPr>
      </w:pPr>
    </w:p>
    <w:p w:rsidR="00037976" w:rsidRPr="006541A7" w:rsidRDefault="00037976" w:rsidP="001544ED">
      <w:pPr>
        <w:outlineLvl w:val="4"/>
        <w:rPr>
          <w:rFonts w:ascii="Times New Roman" w:eastAsia="Consolas" w:hAnsi="Times New Roman" w:cs="Times New Roman"/>
          <w:lang w:val="kk-KZ"/>
        </w:rPr>
      </w:pPr>
      <w:r w:rsidRPr="006541A7">
        <w:rPr>
          <w:rFonts w:ascii="Times New Roman" w:hAnsi="Times New Roman" w:cs="Times New Roman"/>
        </w:rPr>
        <w:t xml:space="preserve">  </w:t>
      </w:r>
    </w:p>
    <w:p w:rsidR="005C3715" w:rsidRPr="00AF097F" w:rsidRDefault="00037976" w:rsidP="00AF097F">
      <w:pPr>
        <w:outlineLvl w:val="4"/>
        <w:rPr>
          <w:rFonts w:ascii="Times New Roman" w:hAnsi="Times New Roman" w:cs="Times New Roman"/>
          <w:lang w:val="kk-KZ"/>
        </w:rPr>
      </w:pPr>
      <w:r w:rsidRPr="00AF097F">
        <w:rPr>
          <w:rFonts w:ascii="Times New Roman" w:hAnsi="Times New Roman" w:cs="Times New Roman"/>
          <w:lang w:val="kk-KZ"/>
        </w:rPr>
        <w:t xml:space="preserve"> </w:t>
      </w:r>
      <w:r w:rsidR="00517E4B" w:rsidRPr="001544ED">
        <w:rPr>
          <w:rFonts w:ascii="Times New Roman" w:hAnsi="Times New Roman" w:cs="Times New Roman"/>
        </w:rPr>
        <w:t xml:space="preserve">ТОО </w:t>
      </w:r>
      <w:r w:rsidR="00517E4B" w:rsidRPr="001544ED">
        <w:rPr>
          <w:rFonts w:ascii="Times New Roman" w:hAnsi="Times New Roman" w:cs="Times New Roman"/>
          <w:bCs/>
        </w:rPr>
        <w:t>«</w:t>
      </w:r>
      <w:r w:rsidR="00517E4B" w:rsidRPr="001544ED">
        <w:rPr>
          <w:rFonts w:ascii="Times New Roman" w:hAnsi="Times New Roman" w:cs="Times New Roman"/>
          <w:lang w:val="en-US"/>
        </w:rPr>
        <w:t>Galamat</w:t>
      </w:r>
      <w:r w:rsidR="00517E4B" w:rsidRPr="001544ED">
        <w:rPr>
          <w:rFonts w:ascii="Times New Roman" w:hAnsi="Times New Roman" w:cs="Times New Roman"/>
        </w:rPr>
        <w:t xml:space="preserve"> </w:t>
      </w:r>
      <w:r w:rsidR="00517E4B" w:rsidRPr="001544ED">
        <w:rPr>
          <w:rFonts w:ascii="Times New Roman" w:hAnsi="Times New Roman" w:cs="Times New Roman"/>
          <w:lang w:val="en-US"/>
        </w:rPr>
        <w:t>Integra</w:t>
      </w:r>
      <w:r w:rsidR="00517E4B" w:rsidRPr="001544ED">
        <w:rPr>
          <w:rFonts w:ascii="Times New Roman" w:hAnsi="Times New Roman" w:cs="Times New Roman"/>
          <w:bCs/>
        </w:rPr>
        <w:t>»</w:t>
      </w:r>
      <w:r w:rsidR="00F07803" w:rsidRPr="006541A7">
        <w:rPr>
          <w:rFonts w:ascii="Times New Roman" w:hAnsi="Times New Roman" w:cs="Times New Roman"/>
          <w:bCs/>
          <w:lang w:val="kk-KZ"/>
        </w:rPr>
        <w:t xml:space="preserve"> </w:t>
      </w:r>
      <w:r w:rsidR="001308E3" w:rsidRPr="006541A7">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6541A7">
        <w:rPr>
          <w:rFonts w:ascii="Times New Roman" w:hAnsi="Times New Roman" w:cs="Times New Roman"/>
          <w:bCs/>
          <w:lang w:val="kk-KZ"/>
        </w:rPr>
        <w:t xml:space="preserve">                                                                                                                    </w:t>
      </w:r>
      <w:r w:rsidR="00CB7BB1" w:rsidRPr="006541A7">
        <w:rPr>
          <w:rFonts w:ascii="Times New Roman" w:hAnsi="Times New Roman" w:cs="Times New Roman"/>
          <w:bCs/>
          <w:lang w:val="kk-KZ"/>
        </w:rPr>
        <w:t xml:space="preserve">                                                                                                        </w:t>
      </w:r>
      <w:r w:rsidR="005C3715" w:rsidRPr="006541A7">
        <w:rPr>
          <w:rFonts w:ascii="Times New Roman" w:hAnsi="Times New Roman" w:cs="Times New Roman"/>
          <w:bCs/>
          <w:lang w:val="kk-KZ"/>
        </w:rPr>
        <w:t>Потенциальные поставщики</w:t>
      </w:r>
      <w:r w:rsidR="00BE17D3" w:rsidRPr="006541A7">
        <w:rPr>
          <w:rFonts w:ascii="Times New Roman" w:hAnsi="Times New Roman" w:cs="Times New Roman"/>
          <w:bCs/>
          <w:lang w:val="kk-KZ"/>
        </w:rPr>
        <w:t xml:space="preserve"> </w:t>
      </w:r>
      <w:r w:rsidR="00BE17D3" w:rsidRPr="006541A7">
        <w:rPr>
          <w:rFonts w:ascii="Times New Roman" w:hAnsi="Times New Roman" w:cs="Times New Roman"/>
          <w:lang w:val="kk-KZ"/>
        </w:rPr>
        <w:t xml:space="preserve"> </w:t>
      </w:r>
      <w:r w:rsidR="00517E4B" w:rsidRPr="001544ED">
        <w:rPr>
          <w:rFonts w:ascii="Times New Roman" w:hAnsi="Times New Roman" w:cs="Times New Roman"/>
        </w:rPr>
        <w:t xml:space="preserve">ТОО </w:t>
      </w:r>
      <w:r w:rsidR="00517E4B" w:rsidRPr="001544ED">
        <w:rPr>
          <w:rFonts w:ascii="Times New Roman" w:hAnsi="Times New Roman" w:cs="Times New Roman"/>
          <w:bCs/>
        </w:rPr>
        <w:t>«</w:t>
      </w:r>
      <w:r w:rsidR="00517E4B" w:rsidRPr="001544ED">
        <w:rPr>
          <w:rFonts w:ascii="Times New Roman" w:hAnsi="Times New Roman" w:cs="Times New Roman"/>
          <w:lang w:val="en-US"/>
        </w:rPr>
        <w:t>Galamat</w:t>
      </w:r>
      <w:r w:rsidR="00517E4B" w:rsidRPr="001544ED">
        <w:rPr>
          <w:rFonts w:ascii="Times New Roman" w:hAnsi="Times New Roman" w:cs="Times New Roman"/>
        </w:rPr>
        <w:t xml:space="preserve"> </w:t>
      </w:r>
      <w:r w:rsidR="00517E4B" w:rsidRPr="001544ED">
        <w:rPr>
          <w:rFonts w:ascii="Times New Roman" w:hAnsi="Times New Roman" w:cs="Times New Roman"/>
          <w:lang w:val="en-US"/>
        </w:rPr>
        <w:t>Integra</w:t>
      </w:r>
      <w:r w:rsidR="00517E4B" w:rsidRPr="001544ED">
        <w:rPr>
          <w:rFonts w:ascii="Times New Roman" w:hAnsi="Times New Roman" w:cs="Times New Roman"/>
          <w:bCs/>
        </w:rPr>
        <w:t>»</w:t>
      </w:r>
      <w:r w:rsidR="00182EDF" w:rsidRPr="006541A7">
        <w:rPr>
          <w:rFonts w:ascii="Times New Roman" w:hAnsi="Times New Roman" w:cs="Times New Roman"/>
          <w:lang w:val="kk-KZ"/>
        </w:rPr>
        <w:t>с</w:t>
      </w:r>
      <w:r w:rsidR="005C3715" w:rsidRPr="006541A7">
        <w:rPr>
          <w:rFonts w:ascii="Times New Roman" w:hAnsi="Times New Roman" w:cs="Times New Roman"/>
          <w:bCs/>
          <w:color w:val="000000"/>
          <w:lang w:val="kk-KZ"/>
        </w:rPr>
        <w:t>оответствуют  требованиям, предусмотренными главой</w:t>
      </w:r>
      <w:r w:rsidR="005C3715" w:rsidRPr="006541A7">
        <w:rPr>
          <w:rFonts w:ascii="Times New Roman" w:hAnsi="Times New Roman" w:cs="Times New Roman"/>
          <w:bCs/>
          <w:lang w:val="kk-KZ"/>
        </w:rPr>
        <w:t xml:space="preserve">  </w:t>
      </w:r>
      <w:r w:rsidR="005C3715" w:rsidRPr="006541A7">
        <w:rPr>
          <w:rFonts w:ascii="Times New Roman" w:hAnsi="Times New Roman" w:cs="Times New Roman"/>
          <w:bCs/>
          <w:color w:val="000000"/>
          <w:lang w:val="kk-KZ"/>
        </w:rPr>
        <w:t xml:space="preserve">4 </w:t>
      </w:r>
      <w:r w:rsidR="001308E3" w:rsidRPr="006541A7">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6541A7"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6541A7">
        <w:rPr>
          <w:rFonts w:ascii="Times New Roman" w:hAnsi="Times New Roman" w:cs="Times New Roman"/>
          <w:bCs/>
          <w:lang w:val="kk-KZ"/>
        </w:rPr>
        <w:t xml:space="preserve"> </w:t>
      </w:r>
      <w:r w:rsidR="00CF35A4" w:rsidRPr="006541A7">
        <w:rPr>
          <w:rFonts w:ascii="Times New Roman" w:hAnsi="Times New Roman" w:cs="Times New Roman"/>
          <w:bCs/>
          <w:lang w:val="kk-KZ"/>
        </w:rPr>
        <w:t xml:space="preserve">               </w:t>
      </w:r>
      <w:r w:rsidR="00CF35A4" w:rsidRPr="006541A7">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6541A7" w:rsidRDefault="00CF35A4" w:rsidP="00CF35A4">
      <w:pPr>
        <w:rPr>
          <w:rFonts w:ascii="Times New Roman" w:hAnsi="Times New Roman" w:cs="Times New Roman"/>
          <w:shd w:val="clear" w:color="auto" w:fill="FFFFFF"/>
        </w:rPr>
      </w:pPr>
      <w:r w:rsidRPr="006541A7">
        <w:rPr>
          <w:rFonts w:ascii="Times New Roman" w:hAnsi="Times New Roman" w:cs="Times New Roman"/>
          <w:shd w:val="clear" w:color="auto" w:fill="FFFFFF"/>
          <w:lang w:val="kk-KZ"/>
        </w:rPr>
        <w:t xml:space="preserve">                </w:t>
      </w:r>
      <w:r w:rsidRPr="006541A7">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6541A7"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6541A7"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6541A7" w:rsidRDefault="00CF35A4" w:rsidP="0030342E">
            <w:pPr>
              <w:rPr>
                <w:rFonts w:ascii="Times New Roman" w:hAnsi="Times New Roman" w:cs="Times New Roman"/>
              </w:rPr>
            </w:pPr>
            <w:r w:rsidRPr="006541A7">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6541A7" w:rsidRDefault="00CF35A4" w:rsidP="0030342E">
            <w:pPr>
              <w:rPr>
                <w:rFonts w:ascii="Times New Roman" w:hAnsi="Times New Roman" w:cs="Times New Roman"/>
              </w:rPr>
            </w:pPr>
            <w:r w:rsidRPr="006541A7">
              <w:rPr>
                <w:rFonts w:ascii="Times New Roman" w:hAnsi="Times New Roman" w:cs="Times New Roman"/>
              </w:rPr>
              <w:t>Әлеуетті өнім берушінің атауы                                                                                                                 Наименование потенциального поставщика</w:t>
            </w:r>
          </w:p>
        </w:tc>
      </w:tr>
      <w:tr w:rsidR="00CF35A4" w:rsidRPr="006541A7"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6541A7" w:rsidRDefault="00CF35A4" w:rsidP="0030342E">
            <w:pPr>
              <w:rPr>
                <w:rFonts w:ascii="Times New Roman" w:hAnsi="Times New Roman" w:cs="Times New Roman"/>
              </w:rPr>
            </w:pPr>
            <w:r w:rsidRPr="006541A7">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6541A7" w:rsidRDefault="006907D9" w:rsidP="0030342E">
            <w:pPr>
              <w:rPr>
                <w:rFonts w:ascii="Times New Roman" w:hAnsi="Times New Roman" w:cs="Times New Roman"/>
              </w:rPr>
            </w:pPr>
            <w:r w:rsidRPr="006541A7">
              <w:rPr>
                <w:rFonts w:ascii="Times New Roman" w:eastAsia="Consolas" w:hAnsi="Times New Roman" w:cs="Times New Roman"/>
                <w:lang w:val="kk-KZ"/>
              </w:rPr>
              <w:t>-------</w:t>
            </w:r>
          </w:p>
        </w:tc>
      </w:tr>
    </w:tbl>
    <w:p w:rsidR="00B22133" w:rsidRPr="006541A7" w:rsidRDefault="00A869F2" w:rsidP="00A869F2">
      <w:pPr>
        <w:tabs>
          <w:tab w:val="left" w:pos="900"/>
        </w:tabs>
        <w:autoSpaceDE w:val="0"/>
        <w:autoSpaceDN w:val="0"/>
        <w:adjustRightInd w:val="0"/>
        <w:rPr>
          <w:rFonts w:ascii="Times New Roman" w:hAnsi="Times New Roman" w:cs="Times New Roman"/>
        </w:rPr>
      </w:pPr>
      <w:r w:rsidRPr="006541A7">
        <w:rPr>
          <w:rFonts w:ascii="Times New Roman" w:hAnsi="Times New Roman" w:cs="Times New Roman"/>
          <w:bCs/>
        </w:rPr>
        <w:t xml:space="preserve">       </w:t>
      </w:r>
    </w:p>
    <w:p w:rsidR="00C36226" w:rsidRPr="006541A7" w:rsidRDefault="002C3440" w:rsidP="00B029A6">
      <w:pPr>
        <w:rPr>
          <w:rFonts w:ascii="Times New Roman" w:hAnsi="Times New Roman" w:cs="Times New Roman"/>
        </w:rPr>
      </w:pPr>
      <w:r w:rsidRPr="006541A7">
        <w:rPr>
          <w:rFonts w:ascii="Times New Roman" w:hAnsi="Times New Roman" w:cs="Times New Roman"/>
        </w:rPr>
        <w:t xml:space="preserve">                                                                                                    </w:t>
      </w:r>
      <w:r w:rsidR="00C36226" w:rsidRPr="006541A7">
        <w:rPr>
          <w:rFonts w:ascii="Times New Roman" w:hAnsi="Times New Roman" w:cs="Times New Roman"/>
        </w:rPr>
        <w:t xml:space="preserve"> </w:t>
      </w:r>
      <w:r w:rsidR="00A76F94" w:rsidRPr="006541A7">
        <w:rPr>
          <w:rFonts w:ascii="Times New Roman" w:hAnsi="Times New Roman" w:cs="Times New Roman"/>
          <w:lang w:val="kk-KZ"/>
        </w:rPr>
        <w:t xml:space="preserve">Қорытындылар:                                                                                                                                                 </w:t>
      </w:r>
      <w:r w:rsidR="00C36226" w:rsidRPr="006541A7">
        <w:rPr>
          <w:rFonts w:ascii="Times New Roman" w:hAnsi="Times New Roman" w:cs="Times New Roman"/>
        </w:rPr>
        <w:t xml:space="preserve"> </w:t>
      </w:r>
    </w:p>
    <w:p w:rsidR="000B032E" w:rsidRPr="00FD2689" w:rsidRDefault="00311313" w:rsidP="00C86FBD">
      <w:pPr>
        <w:tabs>
          <w:tab w:val="left" w:pos="6105"/>
        </w:tabs>
        <w:rPr>
          <w:rFonts w:ascii="Times New Roman" w:hAnsi="Times New Roman" w:cs="Times New Roman"/>
        </w:rPr>
      </w:pPr>
      <w:r w:rsidRPr="00FD2689">
        <w:rPr>
          <w:rFonts w:ascii="Times New Roman" w:hAnsi="Times New Roman" w:cs="Times New Roman"/>
        </w:rPr>
        <w:t xml:space="preserve">                </w:t>
      </w:r>
      <w:r w:rsidR="00071809" w:rsidRPr="00FD2689">
        <w:rPr>
          <w:rFonts w:ascii="Times New Roman" w:hAnsi="Times New Roman" w:cs="Times New Roman"/>
        </w:rPr>
        <w:t xml:space="preserve">                                                                                     </w:t>
      </w:r>
      <w:r w:rsidR="00A76F94" w:rsidRPr="00FD2689">
        <w:rPr>
          <w:rFonts w:ascii="Times New Roman" w:hAnsi="Times New Roman" w:cs="Times New Roman"/>
        </w:rPr>
        <w:t>Итоги:</w:t>
      </w:r>
    </w:p>
    <w:p w:rsidR="000B737A" w:rsidRPr="00FD2689" w:rsidRDefault="00A869F2" w:rsidP="0044731C">
      <w:pPr>
        <w:tabs>
          <w:tab w:val="left" w:pos="1785"/>
        </w:tabs>
        <w:rPr>
          <w:rFonts w:ascii="Times New Roman" w:hAnsi="Times New Roman" w:cs="Times New Roman"/>
        </w:rPr>
      </w:pPr>
      <w:r w:rsidRPr="00FD2689">
        <w:rPr>
          <w:rFonts w:ascii="Times New Roman" w:hAnsi="Times New Roman" w:cs="Times New Roman"/>
        </w:rPr>
        <w:t xml:space="preserve">                  </w:t>
      </w:r>
      <w:r w:rsidR="0044731C" w:rsidRPr="00FD2689">
        <w:rPr>
          <w:rFonts w:ascii="Times New Roman" w:hAnsi="Times New Roman" w:cs="Times New Roman"/>
        </w:rPr>
        <w:t xml:space="preserve">   </w:t>
      </w:r>
    </w:p>
    <w:p w:rsidR="000B032E" w:rsidRPr="00FD2689" w:rsidRDefault="00AC56E0" w:rsidP="000B032E">
      <w:pPr>
        <w:rPr>
          <w:rFonts w:ascii="Times New Roman" w:hAnsi="Times New Roman" w:cs="Times New Roman"/>
          <w:lang w:val="kk-KZ"/>
        </w:rPr>
      </w:pPr>
      <w:r w:rsidRPr="00FD2689">
        <w:rPr>
          <w:rFonts w:ascii="Times New Roman" w:hAnsi="Times New Roman" w:cs="Times New Roman"/>
        </w:rPr>
        <w:t xml:space="preserve"> </w:t>
      </w:r>
      <w:r w:rsidR="000B737A" w:rsidRPr="00FD2689">
        <w:rPr>
          <w:rFonts w:ascii="Times New Roman" w:hAnsi="Times New Roman" w:cs="Times New Roman"/>
        </w:rPr>
        <w:t xml:space="preserve">                               </w:t>
      </w:r>
      <w:r w:rsidR="005F5D5A" w:rsidRPr="00FD2689">
        <w:rPr>
          <w:rFonts w:ascii="Times New Roman" w:hAnsi="Times New Roman" w:cs="Times New Roman"/>
        </w:rPr>
        <w:t xml:space="preserve">    </w:t>
      </w:r>
      <w:r w:rsidR="00942C5C" w:rsidRPr="00FD2689">
        <w:rPr>
          <w:rFonts w:ascii="Times New Roman" w:hAnsi="Times New Roman" w:cs="Times New Roman"/>
        </w:rPr>
        <w:t xml:space="preserve"> </w:t>
      </w:r>
      <w:r w:rsidR="005F5D5A" w:rsidRPr="00FD2689">
        <w:rPr>
          <w:rFonts w:ascii="Times New Roman" w:hAnsi="Times New Roman" w:cs="Times New Roman"/>
        </w:rPr>
        <w:t xml:space="preserve"> </w:t>
      </w:r>
      <w:r w:rsidR="000B032E" w:rsidRPr="00FD2689">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FD2689" w:rsidRDefault="00AC56E0" w:rsidP="00AC56E0">
      <w:pPr>
        <w:ind w:left="708"/>
        <w:rPr>
          <w:rFonts w:ascii="Times New Roman" w:hAnsi="Times New Roman" w:cs="Times New Roman"/>
          <w:lang w:val="kk-KZ"/>
        </w:rPr>
      </w:pPr>
      <w:r w:rsidRPr="00FD2689">
        <w:rPr>
          <w:rFonts w:ascii="Times New Roman" w:hAnsi="Times New Roman" w:cs="Times New Roman"/>
          <w:lang w:val="kk-KZ"/>
        </w:rPr>
        <w:t xml:space="preserve">                         </w:t>
      </w:r>
      <w:r w:rsidR="000B032E" w:rsidRPr="00FD2689">
        <w:rPr>
          <w:rFonts w:ascii="Times New Roman" w:hAnsi="Times New Roman" w:cs="Times New Roman"/>
        </w:rPr>
        <w:t>Признать  победителем закупа  способом запроса ценовых предложений сле</w:t>
      </w:r>
      <w:r w:rsidR="00A869F2" w:rsidRPr="00FD2689">
        <w:rPr>
          <w:rFonts w:ascii="Times New Roman" w:hAnsi="Times New Roman" w:cs="Times New Roman"/>
        </w:rPr>
        <w:t>дующих потенциальных поставщиков</w:t>
      </w:r>
    </w:p>
    <w:tbl>
      <w:tblPr>
        <w:tblStyle w:val="a5"/>
        <w:tblW w:w="11906" w:type="dxa"/>
        <w:tblInd w:w="1526" w:type="dxa"/>
        <w:tblLook w:val="04A0"/>
      </w:tblPr>
      <w:tblGrid>
        <w:gridCol w:w="825"/>
        <w:gridCol w:w="3833"/>
        <w:gridCol w:w="1656"/>
        <w:gridCol w:w="5592"/>
      </w:tblGrid>
      <w:tr w:rsidR="00A76F94" w:rsidRPr="00FD2689"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FD2689" w:rsidRDefault="00A76F94" w:rsidP="00AC78CC">
            <w:pPr>
              <w:rPr>
                <w:rFonts w:ascii="Times New Roman" w:hAnsi="Times New Roman" w:cs="Times New Roman"/>
              </w:rPr>
            </w:pPr>
            <w:r w:rsidRPr="00FD2689">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FD2689" w:rsidRDefault="00A76F94" w:rsidP="00CB75E4">
            <w:pPr>
              <w:rPr>
                <w:rFonts w:ascii="Times New Roman" w:hAnsi="Times New Roman" w:cs="Times New Roman"/>
                <w:lang w:val="kk-KZ"/>
              </w:rPr>
            </w:pPr>
            <w:r w:rsidRPr="00FD2689">
              <w:rPr>
                <w:rFonts w:ascii="Times New Roman" w:hAnsi="Times New Roman" w:cs="Times New Roman"/>
                <w:lang w:val="kk-KZ"/>
              </w:rPr>
              <w:t xml:space="preserve">Әлеуетті </w:t>
            </w:r>
          </w:p>
          <w:p w:rsidR="00A76F94" w:rsidRPr="00FD2689" w:rsidRDefault="00A76F94" w:rsidP="00CB75E4">
            <w:pPr>
              <w:rPr>
                <w:rFonts w:ascii="Times New Roman" w:hAnsi="Times New Roman" w:cs="Times New Roman"/>
                <w:lang w:val="kk-KZ"/>
              </w:rPr>
            </w:pPr>
            <w:r w:rsidRPr="00FD2689">
              <w:rPr>
                <w:rFonts w:ascii="Times New Roman" w:hAnsi="Times New Roman" w:cs="Times New Roman"/>
                <w:lang w:val="kk-KZ"/>
              </w:rPr>
              <w:t>Ж</w:t>
            </w:r>
            <w:r w:rsidRPr="00FD2689">
              <w:rPr>
                <w:rFonts w:ascii="Times New Roman" w:hAnsi="Times New Roman" w:cs="Times New Roman"/>
              </w:rPr>
              <w:t>еткізуші</w:t>
            </w:r>
            <w:r w:rsidRPr="00FD2689">
              <w:rPr>
                <w:rFonts w:ascii="Times New Roman" w:hAnsi="Times New Roman" w:cs="Times New Roman"/>
                <w:lang w:val="kk-KZ"/>
              </w:rPr>
              <w:t xml:space="preserve">нің атауы </w:t>
            </w:r>
          </w:p>
          <w:p w:rsidR="00A76F94" w:rsidRPr="00FD2689" w:rsidRDefault="00A76F94" w:rsidP="00CB75E4">
            <w:pPr>
              <w:rPr>
                <w:rFonts w:ascii="Times New Roman" w:hAnsi="Times New Roman" w:cs="Times New Roman"/>
              </w:rPr>
            </w:pPr>
            <w:r w:rsidRPr="00FD2689">
              <w:rPr>
                <w:rFonts w:ascii="Times New Roman" w:hAnsi="Times New Roman" w:cs="Times New Roman"/>
              </w:rPr>
              <w:t xml:space="preserve">Наименование потенциального </w:t>
            </w:r>
          </w:p>
          <w:p w:rsidR="00A76F94" w:rsidRPr="00FD2689" w:rsidRDefault="00A76F94" w:rsidP="00CB75E4">
            <w:pPr>
              <w:rPr>
                <w:rFonts w:ascii="Times New Roman" w:hAnsi="Times New Roman" w:cs="Times New Roman"/>
              </w:rPr>
            </w:pPr>
            <w:r w:rsidRPr="00FD2689">
              <w:rPr>
                <w:rFonts w:ascii="Times New Roman" w:hAnsi="Times New Roman" w:cs="Times New Roman"/>
              </w:rPr>
              <w:t>поставщика</w:t>
            </w:r>
          </w:p>
          <w:p w:rsidR="00A76F94" w:rsidRPr="00FD2689"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FD2689" w:rsidRDefault="00A76F94" w:rsidP="00CB75E4">
            <w:pPr>
              <w:rPr>
                <w:rFonts w:ascii="Times New Roman" w:hAnsi="Times New Roman" w:cs="Times New Roman"/>
              </w:rPr>
            </w:pPr>
            <w:r w:rsidRPr="00FD2689">
              <w:rPr>
                <w:rFonts w:ascii="Times New Roman" w:hAnsi="Times New Roman" w:cs="Times New Roman"/>
              </w:rPr>
              <w:t>№   лота</w:t>
            </w:r>
          </w:p>
          <w:p w:rsidR="00A76F94" w:rsidRPr="00FD2689" w:rsidRDefault="00A76F94" w:rsidP="00CB75E4">
            <w:pPr>
              <w:rPr>
                <w:rFonts w:ascii="Times New Roman" w:hAnsi="Times New Roman" w:cs="Times New Roman"/>
              </w:rPr>
            </w:pPr>
          </w:p>
          <w:p w:rsidR="00A76F94" w:rsidRPr="00FD2689"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FD2689" w:rsidRDefault="00A76F94" w:rsidP="00CB75E4">
            <w:pPr>
              <w:rPr>
                <w:rFonts w:ascii="Times New Roman" w:hAnsi="Times New Roman" w:cs="Times New Roman"/>
              </w:rPr>
            </w:pPr>
            <w:r w:rsidRPr="00FD2689">
              <w:rPr>
                <w:rFonts w:ascii="Times New Roman" w:hAnsi="Times New Roman" w:cs="Times New Roman"/>
                <w:lang w:val="kk-KZ"/>
              </w:rPr>
              <w:t>Жеткізушілердің  мекенжайлары</w:t>
            </w:r>
            <w:r w:rsidRPr="00FD2689">
              <w:rPr>
                <w:rFonts w:ascii="Times New Roman" w:hAnsi="Times New Roman" w:cs="Times New Roman"/>
              </w:rPr>
              <w:t xml:space="preserve"> Адреса поставщиков</w:t>
            </w:r>
          </w:p>
          <w:p w:rsidR="00A76F94" w:rsidRPr="00FD2689" w:rsidRDefault="00A76F94" w:rsidP="00CB75E4">
            <w:pPr>
              <w:rPr>
                <w:rFonts w:ascii="Times New Roman" w:hAnsi="Times New Roman" w:cs="Times New Roman"/>
              </w:rPr>
            </w:pPr>
          </w:p>
          <w:p w:rsidR="00A76F94" w:rsidRPr="00FD2689" w:rsidRDefault="00A76F94" w:rsidP="00CB75E4">
            <w:pPr>
              <w:rPr>
                <w:rFonts w:ascii="Times New Roman" w:hAnsi="Times New Roman" w:cs="Times New Roman"/>
              </w:rPr>
            </w:pPr>
          </w:p>
        </w:tc>
      </w:tr>
      <w:tr w:rsidR="004A7680" w:rsidRPr="00FD2689"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FD2689" w:rsidRDefault="00AC56E0" w:rsidP="00AC78CC">
            <w:pPr>
              <w:rPr>
                <w:rFonts w:ascii="Times New Roman" w:hAnsi="Times New Roman" w:cs="Times New Roman"/>
              </w:rPr>
            </w:pPr>
            <w:r w:rsidRPr="00FD2689">
              <w:rPr>
                <w:rFonts w:ascii="Times New Roman" w:hAnsi="Times New Roman" w:cs="Times New Roman"/>
              </w:rPr>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FD2689" w:rsidRDefault="00517E4B" w:rsidP="0030342E">
            <w:pPr>
              <w:rPr>
                <w:rFonts w:ascii="Times New Roman" w:hAnsi="Times New Roman" w:cs="Times New Roman"/>
              </w:rPr>
            </w:pPr>
            <w:r w:rsidRPr="00FD2689">
              <w:rPr>
                <w:rFonts w:ascii="Times New Roman" w:hAnsi="Times New Roman" w:cs="Times New Roman"/>
              </w:rPr>
              <w:t xml:space="preserve">ТОО </w:t>
            </w:r>
            <w:r w:rsidRPr="00FD2689">
              <w:rPr>
                <w:rFonts w:ascii="Times New Roman" w:hAnsi="Times New Roman" w:cs="Times New Roman"/>
                <w:bCs/>
              </w:rPr>
              <w:t>«</w:t>
            </w:r>
            <w:r w:rsidRPr="00FD2689">
              <w:rPr>
                <w:rFonts w:ascii="Times New Roman" w:hAnsi="Times New Roman" w:cs="Times New Roman"/>
                <w:lang w:val="en-US"/>
              </w:rPr>
              <w:t>Galamat</w:t>
            </w:r>
            <w:r w:rsidRPr="00FD2689">
              <w:rPr>
                <w:rFonts w:ascii="Times New Roman" w:hAnsi="Times New Roman" w:cs="Times New Roman"/>
              </w:rPr>
              <w:t xml:space="preserve"> </w:t>
            </w:r>
            <w:r w:rsidRPr="00FD2689">
              <w:rPr>
                <w:rFonts w:ascii="Times New Roman" w:hAnsi="Times New Roman" w:cs="Times New Roman"/>
                <w:lang w:val="en-US"/>
              </w:rPr>
              <w:t>Integra</w:t>
            </w:r>
            <w:r w:rsidRPr="00FD2689">
              <w:rPr>
                <w:rFonts w:ascii="Times New Roman" w:hAnsi="Times New Roman" w:cs="Times New Roman"/>
                <w:bCs/>
              </w:rPr>
              <w:t>»</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FD2689" w:rsidRDefault="00B37463" w:rsidP="00F91078">
            <w:pPr>
              <w:keepNext/>
              <w:keepLines/>
              <w:tabs>
                <w:tab w:val="left" w:pos="889"/>
                <w:tab w:val="left" w:pos="3299"/>
              </w:tabs>
              <w:autoSpaceDE w:val="0"/>
              <w:autoSpaceDN w:val="0"/>
              <w:adjustRightInd w:val="0"/>
              <w:rPr>
                <w:rFonts w:ascii="Times New Roman" w:hAnsi="Times New Roman" w:cs="Times New Roman"/>
                <w:bCs/>
              </w:rPr>
            </w:pPr>
            <w:r w:rsidRPr="00FD2689">
              <w:rPr>
                <w:rFonts w:ascii="Times New Roman" w:hAnsi="Times New Roman" w:cs="Times New Roman"/>
                <w:bCs/>
              </w:rPr>
              <w:t>1,</w:t>
            </w:r>
            <w:r w:rsidR="00517E4B" w:rsidRPr="00FD2689">
              <w:rPr>
                <w:rFonts w:ascii="Times New Roman" w:hAnsi="Times New Roman" w:cs="Times New Roman"/>
                <w:bCs/>
              </w:rPr>
              <w:t>2,3</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4A7680" w:rsidRPr="00FD2689" w:rsidRDefault="00FD2689" w:rsidP="009C4D71">
            <w:pPr>
              <w:autoSpaceDE w:val="0"/>
              <w:autoSpaceDN w:val="0"/>
              <w:adjustRightInd w:val="0"/>
              <w:rPr>
                <w:rFonts w:ascii="Times New Roman" w:hAnsi="Times New Roman" w:cs="Times New Roman"/>
                <w:bCs/>
                <w:lang w:val="kk-KZ"/>
              </w:rPr>
            </w:pPr>
            <w:r w:rsidRPr="00FD2689">
              <w:rPr>
                <w:rFonts w:ascii="Times New Roman" w:hAnsi="Times New Roman" w:cs="Times New Roman"/>
                <w:bCs/>
              </w:rPr>
              <w:t xml:space="preserve">РК, г.Нур-Султан , проспект Мангилик Ел, здание 20/2                         </w:t>
            </w:r>
          </w:p>
        </w:tc>
      </w:tr>
    </w:tbl>
    <w:p w:rsidR="00B71268" w:rsidRPr="00FD2689" w:rsidRDefault="00B71268" w:rsidP="00B71268">
      <w:pPr>
        <w:pStyle w:val="a3"/>
        <w:jc w:val="both"/>
        <w:rPr>
          <w:rFonts w:ascii="Times New Roman" w:hAnsi="Times New Roman" w:cs="Times New Roman"/>
          <w:lang w:val="kk-KZ"/>
        </w:rPr>
      </w:pPr>
      <w:r w:rsidRPr="00FD2689">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FD2689" w:rsidRDefault="00B71268" w:rsidP="00B71268">
      <w:pPr>
        <w:pStyle w:val="a3"/>
        <w:jc w:val="both"/>
        <w:rPr>
          <w:rFonts w:ascii="Times New Roman" w:hAnsi="Times New Roman" w:cs="Times New Roman"/>
        </w:rPr>
      </w:pPr>
      <w:r w:rsidRPr="00FD2689">
        <w:rPr>
          <w:rFonts w:ascii="Times New Roman" w:hAnsi="Times New Roman" w:cs="Times New Roman"/>
          <w:lang w:val="kk-KZ"/>
        </w:rPr>
        <w:t xml:space="preserve">                          </w:t>
      </w:r>
      <w:r w:rsidRPr="00FD2689">
        <w:rPr>
          <w:rFonts w:ascii="Times New Roman" w:hAnsi="Times New Roman" w:cs="Times New Roman"/>
        </w:rPr>
        <w:t>(5 күнтізбелік күн ішінде) жібер</w:t>
      </w:r>
      <w:r w:rsidRPr="00FD2689">
        <w:rPr>
          <w:rFonts w:ascii="Times New Roman" w:hAnsi="Times New Roman" w:cs="Times New Roman"/>
          <w:lang w:val="kk-KZ"/>
        </w:rPr>
        <w:t>іл</w:t>
      </w:r>
      <w:r w:rsidRPr="00FD2689">
        <w:rPr>
          <w:rFonts w:ascii="Times New Roman" w:hAnsi="Times New Roman" w:cs="Times New Roman"/>
        </w:rPr>
        <w:t>еді</w:t>
      </w:r>
    </w:p>
    <w:p w:rsidR="00CA070E" w:rsidRPr="00FD2689" w:rsidRDefault="00B71268" w:rsidP="00CA070E">
      <w:pPr>
        <w:pStyle w:val="a3"/>
        <w:jc w:val="both"/>
        <w:rPr>
          <w:rFonts w:ascii="Times New Roman" w:eastAsia="Times New Roman" w:hAnsi="Times New Roman" w:cs="Times New Roman"/>
          <w:color w:val="000000" w:themeColor="text1" w:themeShade="BF"/>
        </w:rPr>
      </w:pPr>
      <w:r w:rsidRPr="00FD2689">
        <w:rPr>
          <w:rFonts w:ascii="Times New Roman" w:hAnsi="Times New Roman" w:cs="Times New Roman"/>
        </w:rPr>
        <w:t xml:space="preserve">                      </w:t>
      </w:r>
      <w:r w:rsidR="00924E6B" w:rsidRPr="00FD2689">
        <w:rPr>
          <w:rFonts w:ascii="Times New Roman" w:hAnsi="Times New Roman" w:cs="Times New Roman"/>
        </w:rPr>
        <w:t>Победителю будет направле</w:t>
      </w:r>
      <w:r w:rsidR="00F248EE" w:rsidRPr="00FD2689">
        <w:rPr>
          <w:rFonts w:ascii="Times New Roman" w:hAnsi="Times New Roman" w:cs="Times New Roman"/>
        </w:rPr>
        <w:t>н  договор о закупе (в течение</w:t>
      </w:r>
      <w:r w:rsidR="00016D1D" w:rsidRPr="00FD2689">
        <w:rPr>
          <w:rFonts w:ascii="Times New Roman" w:hAnsi="Times New Roman" w:cs="Times New Roman"/>
        </w:rPr>
        <w:t xml:space="preserve"> пяти </w:t>
      </w:r>
      <w:r w:rsidR="00F248EE" w:rsidRPr="00FD2689">
        <w:rPr>
          <w:rFonts w:ascii="Times New Roman" w:hAnsi="Times New Roman" w:cs="Times New Roman"/>
        </w:rPr>
        <w:t xml:space="preserve"> календарных д</w:t>
      </w:r>
      <w:r w:rsidR="00924E6B" w:rsidRPr="00FD2689">
        <w:rPr>
          <w:rFonts w:ascii="Times New Roman" w:hAnsi="Times New Roman" w:cs="Times New Roman"/>
        </w:rPr>
        <w:t xml:space="preserve">ней) после предоставления документов </w:t>
      </w:r>
      <w:r w:rsidRPr="00FD2689">
        <w:rPr>
          <w:rFonts w:ascii="Times New Roman" w:hAnsi="Times New Roman" w:cs="Times New Roman"/>
        </w:rPr>
        <w:t xml:space="preserve">               </w:t>
      </w:r>
    </w:p>
    <w:p w:rsidR="005B7B90" w:rsidRPr="00FD2689" w:rsidRDefault="005B7B90" w:rsidP="005B7B90">
      <w:pPr>
        <w:pStyle w:val="a3"/>
        <w:jc w:val="both"/>
        <w:rPr>
          <w:rFonts w:ascii="Times New Roman" w:hAnsi="Times New Roman" w:cs="Times New Roman"/>
        </w:rPr>
      </w:pPr>
      <w:r w:rsidRPr="00FD2689">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FD2689" w:rsidRDefault="005B7B90" w:rsidP="005B7B90">
      <w:pPr>
        <w:pStyle w:val="a3"/>
        <w:jc w:val="both"/>
        <w:rPr>
          <w:rFonts w:ascii="Times New Roman" w:eastAsia="Times New Roman" w:hAnsi="Times New Roman" w:cs="Times New Roman"/>
          <w:color w:val="000000" w:themeColor="text1" w:themeShade="BF"/>
        </w:rPr>
      </w:pPr>
      <w:r w:rsidRPr="00FD2689">
        <w:rPr>
          <w:rFonts w:ascii="Times New Roman" w:eastAsia="Times New Roman" w:hAnsi="Times New Roman" w:cs="Times New Roman"/>
          <w:color w:val="000000" w:themeColor="text1" w:themeShade="BF"/>
        </w:rPr>
        <w:t xml:space="preserve">      </w:t>
      </w:r>
    </w:p>
    <w:p w:rsidR="008257D0" w:rsidRPr="00FD2689" w:rsidRDefault="008257D0" w:rsidP="005B7B90">
      <w:pPr>
        <w:tabs>
          <w:tab w:val="left" w:pos="1470"/>
        </w:tabs>
        <w:rPr>
          <w:rFonts w:ascii="Times New Roman" w:hAnsi="Times New Roman" w:cs="Times New Roman"/>
        </w:rPr>
      </w:pPr>
    </w:p>
    <w:p w:rsidR="008257D0" w:rsidRPr="00FD2689" w:rsidRDefault="008257D0" w:rsidP="00AC78CC">
      <w:pPr>
        <w:rPr>
          <w:rFonts w:ascii="Times New Roman" w:hAnsi="Times New Roman" w:cs="Times New Roman"/>
        </w:rPr>
      </w:pPr>
    </w:p>
    <w:p w:rsidR="008257D0" w:rsidRPr="00FD2689" w:rsidRDefault="008257D0" w:rsidP="00AC78CC">
      <w:pPr>
        <w:rPr>
          <w:rFonts w:ascii="Times New Roman" w:hAnsi="Times New Roman" w:cs="Times New Roman"/>
        </w:rPr>
      </w:pPr>
    </w:p>
    <w:p w:rsidR="004C770D" w:rsidRPr="00FD2689" w:rsidRDefault="004C770D" w:rsidP="00AC78CC">
      <w:pPr>
        <w:rPr>
          <w:rFonts w:ascii="Times New Roman" w:hAnsi="Times New Roman" w:cs="Times New Roman"/>
        </w:rPr>
      </w:pPr>
    </w:p>
    <w:p w:rsidR="00AE7730" w:rsidRPr="00243FDF" w:rsidRDefault="00AE7730"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AE7730" w:rsidRPr="00F10E8C" w:rsidRDefault="00AE7730" w:rsidP="00AC78CC">
      <w:pPr>
        <w:rPr>
          <w:rFonts w:ascii="Times New Roman" w:hAnsi="Times New Roman" w:cs="Times New Roman"/>
        </w:rPr>
      </w:pPr>
    </w:p>
    <w:p w:rsidR="00E07201" w:rsidRPr="00F10E8C"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74E7" w:rsidRDefault="00F174E7" w:rsidP="005C3715">
      <w:r>
        <w:separator/>
      </w:r>
    </w:p>
  </w:endnote>
  <w:endnote w:type="continuationSeparator" w:id="1">
    <w:p w:rsidR="00F174E7" w:rsidRDefault="00F174E7" w:rsidP="005C3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74E7" w:rsidRDefault="00F174E7" w:rsidP="005C3715">
      <w:r>
        <w:separator/>
      </w:r>
    </w:p>
  </w:footnote>
  <w:footnote w:type="continuationSeparator" w:id="1">
    <w:p w:rsidR="00F174E7" w:rsidRDefault="00F174E7"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8C30BA2"/>
    <w:multiLevelType w:val="hybridMultilevel"/>
    <w:tmpl w:val="C966F9F0"/>
    <w:lvl w:ilvl="0" w:tplc="EBF24476">
      <w:start w:val="30"/>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516A"/>
    <w:rsid w:val="00016B1F"/>
    <w:rsid w:val="00016D1D"/>
    <w:rsid w:val="00020EBE"/>
    <w:rsid w:val="00024F0B"/>
    <w:rsid w:val="000316CC"/>
    <w:rsid w:val="00033A4A"/>
    <w:rsid w:val="00033EF2"/>
    <w:rsid w:val="00035386"/>
    <w:rsid w:val="00037976"/>
    <w:rsid w:val="0004113C"/>
    <w:rsid w:val="00042AE6"/>
    <w:rsid w:val="00042C4E"/>
    <w:rsid w:val="00042F44"/>
    <w:rsid w:val="00043C93"/>
    <w:rsid w:val="00045BB4"/>
    <w:rsid w:val="000465E4"/>
    <w:rsid w:val="00046945"/>
    <w:rsid w:val="00047F83"/>
    <w:rsid w:val="00053D55"/>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03A9"/>
    <w:rsid w:val="00091796"/>
    <w:rsid w:val="000952DF"/>
    <w:rsid w:val="000966CF"/>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4822"/>
    <w:rsid w:val="000D6360"/>
    <w:rsid w:val="000D7813"/>
    <w:rsid w:val="000E34FC"/>
    <w:rsid w:val="000E35A0"/>
    <w:rsid w:val="000E3642"/>
    <w:rsid w:val="000E5280"/>
    <w:rsid w:val="000F071D"/>
    <w:rsid w:val="000F114D"/>
    <w:rsid w:val="000F1EB1"/>
    <w:rsid w:val="000F357B"/>
    <w:rsid w:val="000F52AD"/>
    <w:rsid w:val="000F5589"/>
    <w:rsid w:val="00101BFC"/>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36E5"/>
    <w:rsid w:val="00134D94"/>
    <w:rsid w:val="0014026E"/>
    <w:rsid w:val="001414EE"/>
    <w:rsid w:val="00141657"/>
    <w:rsid w:val="001472F1"/>
    <w:rsid w:val="00147D73"/>
    <w:rsid w:val="001516EC"/>
    <w:rsid w:val="00152FE0"/>
    <w:rsid w:val="0015371D"/>
    <w:rsid w:val="001544ED"/>
    <w:rsid w:val="00155498"/>
    <w:rsid w:val="00156328"/>
    <w:rsid w:val="00157C19"/>
    <w:rsid w:val="00160233"/>
    <w:rsid w:val="001657B6"/>
    <w:rsid w:val="0016731E"/>
    <w:rsid w:val="001707EA"/>
    <w:rsid w:val="00174871"/>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166B"/>
    <w:rsid w:val="001B4DE8"/>
    <w:rsid w:val="001B5CBF"/>
    <w:rsid w:val="001B72AD"/>
    <w:rsid w:val="001C02B2"/>
    <w:rsid w:val="001C04AD"/>
    <w:rsid w:val="001C532A"/>
    <w:rsid w:val="001C6ADF"/>
    <w:rsid w:val="001D038F"/>
    <w:rsid w:val="001D2680"/>
    <w:rsid w:val="001D38AB"/>
    <w:rsid w:val="001D3ED2"/>
    <w:rsid w:val="001E06FC"/>
    <w:rsid w:val="001E323C"/>
    <w:rsid w:val="001E3C31"/>
    <w:rsid w:val="001E4F8C"/>
    <w:rsid w:val="001E5F11"/>
    <w:rsid w:val="001E607C"/>
    <w:rsid w:val="001E65A2"/>
    <w:rsid w:val="001F10AD"/>
    <w:rsid w:val="001F5A63"/>
    <w:rsid w:val="001F5BD2"/>
    <w:rsid w:val="001F7D05"/>
    <w:rsid w:val="002070C3"/>
    <w:rsid w:val="002128E7"/>
    <w:rsid w:val="00214A6F"/>
    <w:rsid w:val="00217147"/>
    <w:rsid w:val="00225E53"/>
    <w:rsid w:val="00225F70"/>
    <w:rsid w:val="00230326"/>
    <w:rsid w:val="002334FA"/>
    <w:rsid w:val="00236A68"/>
    <w:rsid w:val="00237BCE"/>
    <w:rsid w:val="0024253E"/>
    <w:rsid w:val="00242881"/>
    <w:rsid w:val="00243FDF"/>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986"/>
    <w:rsid w:val="00291D86"/>
    <w:rsid w:val="002A05BA"/>
    <w:rsid w:val="002A3134"/>
    <w:rsid w:val="002A5FDC"/>
    <w:rsid w:val="002A70B0"/>
    <w:rsid w:val="002B2647"/>
    <w:rsid w:val="002B4E83"/>
    <w:rsid w:val="002C119A"/>
    <w:rsid w:val="002C3440"/>
    <w:rsid w:val="002C43F3"/>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26EB"/>
    <w:rsid w:val="002F7923"/>
    <w:rsid w:val="002F7D40"/>
    <w:rsid w:val="003006A7"/>
    <w:rsid w:val="00300EBE"/>
    <w:rsid w:val="0030319E"/>
    <w:rsid w:val="0030342E"/>
    <w:rsid w:val="003061D3"/>
    <w:rsid w:val="00311313"/>
    <w:rsid w:val="00312C00"/>
    <w:rsid w:val="00316C92"/>
    <w:rsid w:val="003178C1"/>
    <w:rsid w:val="00321D63"/>
    <w:rsid w:val="003275E9"/>
    <w:rsid w:val="00327CAC"/>
    <w:rsid w:val="00330158"/>
    <w:rsid w:val="003351B4"/>
    <w:rsid w:val="00336DEC"/>
    <w:rsid w:val="00337B28"/>
    <w:rsid w:val="00337EE1"/>
    <w:rsid w:val="00340BCE"/>
    <w:rsid w:val="003428D5"/>
    <w:rsid w:val="00342C6E"/>
    <w:rsid w:val="003435F5"/>
    <w:rsid w:val="0034494D"/>
    <w:rsid w:val="00344C1D"/>
    <w:rsid w:val="0034792B"/>
    <w:rsid w:val="00351298"/>
    <w:rsid w:val="003522F4"/>
    <w:rsid w:val="00353E1A"/>
    <w:rsid w:val="00360CE3"/>
    <w:rsid w:val="00360D34"/>
    <w:rsid w:val="00360FEF"/>
    <w:rsid w:val="00361C6F"/>
    <w:rsid w:val="003659EE"/>
    <w:rsid w:val="00365D28"/>
    <w:rsid w:val="00370566"/>
    <w:rsid w:val="00371B8E"/>
    <w:rsid w:val="00375A1F"/>
    <w:rsid w:val="003764C4"/>
    <w:rsid w:val="003811DD"/>
    <w:rsid w:val="003908AE"/>
    <w:rsid w:val="00390B66"/>
    <w:rsid w:val="00391337"/>
    <w:rsid w:val="0039440A"/>
    <w:rsid w:val="00394E6A"/>
    <w:rsid w:val="003A06A3"/>
    <w:rsid w:val="003A0D0A"/>
    <w:rsid w:val="003A4674"/>
    <w:rsid w:val="003A4E10"/>
    <w:rsid w:val="003A500E"/>
    <w:rsid w:val="003A560F"/>
    <w:rsid w:val="003C2A53"/>
    <w:rsid w:val="003D0382"/>
    <w:rsid w:val="003D0869"/>
    <w:rsid w:val="003D50B4"/>
    <w:rsid w:val="003D67D4"/>
    <w:rsid w:val="003D6D7B"/>
    <w:rsid w:val="003E3BE6"/>
    <w:rsid w:val="003E54A2"/>
    <w:rsid w:val="003F036A"/>
    <w:rsid w:val="003F4EE4"/>
    <w:rsid w:val="00402100"/>
    <w:rsid w:val="00410766"/>
    <w:rsid w:val="00411CC9"/>
    <w:rsid w:val="00411EA9"/>
    <w:rsid w:val="004129E2"/>
    <w:rsid w:val="00413DE9"/>
    <w:rsid w:val="00416FFB"/>
    <w:rsid w:val="00421C37"/>
    <w:rsid w:val="00424B65"/>
    <w:rsid w:val="004250C6"/>
    <w:rsid w:val="0042534D"/>
    <w:rsid w:val="004276EE"/>
    <w:rsid w:val="00430D05"/>
    <w:rsid w:val="00434BC5"/>
    <w:rsid w:val="004412EF"/>
    <w:rsid w:val="00442CD4"/>
    <w:rsid w:val="00445424"/>
    <w:rsid w:val="0044731C"/>
    <w:rsid w:val="004506F3"/>
    <w:rsid w:val="00452F18"/>
    <w:rsid w:val="0045692C"/>
    <w:rsid w:val="0045735F"/>
    <w:rsid w:val="004604EC"/>
    <w:rsid w:val="00460B33"/>
    <w:rsid w:val="00464ECF"/>
    <w:rsid w:val="004672F5"/>
    <w:rsid w:val="0046753F"/>
    <w:rsid w:val="00472B34"/>
    <w:rsid w:val="00473815"/>
    <w:rsid w:val="00477036"/>
    <w:rsid w:val="004773D5"/>
    <w:rsid w:val="0048057A"/>
    <w:rsid w:val="00487FF5"/>
    <w:rsid w:val="004919A0"/>
    <w:rsid w:val="00493596"/>
    <w:rsid w:val="00495E4B"/>
    <w:rsid w:val="004A19D1"/>
    <w:rsid w:val="004A6BC3"/>
    <w:rsid w:val="004A7680"/>
    <w:rsid w:val="004B32AE"/>
    <w:rsid w:val="004B3803"/>
    <w:rsid w:val="004B468F"/>
    <w:rsid w:val="004B4DD7"/>
    <w:rsid w:val="004B5B67"/>
    <w:rsid w:val="004B6221"/>
    <w:rsid w:val="004C0936"/>
    <w:rsid w:val="004C0D49"/>
    <w:rsid w:val="004C0E0B"/>
    <w:rsid w:val="004C5016"/>
    <w:rsid w:val="004C628F"/>
    <w:rsid w:val="004C770D"/>
    <w:rsid w:val="004D05B7"/>
    <w:rsid w:val="004D3271"/>
    <w:rsid w:val="004D33C6"/>
    <w:rsid w:val="004D3D0D"/>
    <w:rsid w:val="004D4317"/>
    <w:rsid w:val="004D5B2E"/>
    <w:rsid w:val="004D7CFF"/>
    <w:rsid w:val="004E3B60"/>
    <w:rsid w:val="004E5F9F"/>
    <w:rsid w:val="004F0638"/>
    <w:rsid w:val="004F16A1"/>
    <w:rsid w:val="004F6930"/>
    <w:rsid w:val="004F718E"/>
    <w:rsid w:val="00505320"/>
    <w:rsid w:val="00507AF3"/>
    <w:rsid w:val="00512816"/>
    <w:rsid w:val="00513D83"/>
    <w:rsid w:val="0051654A"/>
    <w:rsid w:val="00517E4B"/>
    <w:rsid w:val="00526C33"/>
    <w:rsid w:val="00527CD2"/>
    <w:rsid w:val="00530F37"/>
    <w:rsid w:val="005314B8"/>
    <w:rsid w:val="00532D21"/>
    <w:rsid w:val="00534715"/>
    <w:rsid w:val="00534724"/>
    <w:rsid w:val="00535FDB"/>
    <w:rsid w:val="00541C8D"/>
    <w:rsid w:val="005437EF"/>
    <w:rsid w:val="00543CFE"/>
    <w:rsid w:val="005450C1"/>
    <w:rsid w:val="005455E3"/>
    <w:rsid w:val="00546FAD"/>
    <w:rsid w:val="0054775F"/>
    <w:rsid w:val="00554244"/>
    <w:rsid w:val="00555128"/>
    <w:rsid w:val="0055643A"/>
    <w:rsid w:val="00561A36"/>
    <w:rsid w:val="00561FD7"/>
    <w:rsid w:val="00562B9F"/>
    <w:rsid w:val="00563279"/>
    <w:rsid w:val="005641FD"/>
    <w:rsid w:val="005713FE"/>
    <w:rsid w:val="00574C5F"/>
    <w:rsid w:val="0057641A"/>
    <w:rsid w:val="00576A66"/>
    <w:rsid w:val="00581311"/>
    <w:rsid w:val="00582FAB"/>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760"/>
    <w:rsid w:val="005C1ECE"/>
    <w:rsid w:val="005C3715"/>
    <w:rsid w:val="005C5C2B"/>
    <w:rsid w:val="005D1330"/>
    <w:rsid w:val="005D3698"/>
    <w:rsid w:val="005D59FE"/>
    <w:rsid w:val="005E4DF6"/>
    <w:rsid w:val="005E6D41"/>
    <w:rsid w:val="005E75A4"/>
    <w:rsid w:val="005F0569"/>
    <w:rsid w:val="005F5D5A"/>
    <w:rsid w:val="005F602D"/>
    <w:rsid w:val="005F654D"/>
    <w:rsid w:val="005F65C1"/>
    <w:rsid w:val="005F777A"/>
    <w:rsid w:val="00601310"/>
    <w:rsid w:val="006061CC"/>
    <w:rsid w:val="00610966"/>
    <w:rsid w:val="00613232"/>
    <w:rsid w:val="006146DB"/>
    <w:rsid w:val="00615103"/>
    <w:rsid w:val="00616685"/>
    <w:rsid w:val="006171C5"/>
    <w:rsid w:val="006179B0"/>
    <w:rsid w:val="00622A29"/>
    <w:rsid w:val="00627C39"/>
    <w:rsid w:val="00627FED"/>
    <w:rsid w:val="00630437"/>
    <w:rsid w:val="006309F2"/>
    <w:rsid w:val="006311C5"/>
    <w:rsid w:val="00631212"/>
    <w:rsid w:val="00636C22"/>
    <w:rsid w:val="006429DC"/>
    <w:rsid w:val="00642C09"/>
    <w:rsid w:val="0064538C"/>
    <w:rsid w:val="0065389D"/>
    <w:rsid w:val="006541A7"/>
    <w:rsid w:val="00654E34"/>
    <w:rsid w:val="00657981"/>
    <w:rsid w:val="00661BEF"/>
    <w:rsid w:val="0066420C"/>
    <w:rsid w:val="00672B82"/>
    <w:rsid w:val="006731DD"/>
    <w:rsid w:val="00676825"/>
    <w:rsid w:val="00681601"/>
    <w:rsid w:val="00681B26"/>
    <w:rsid w:val="00682D0B"/>
    <w:rsid w:val="006907D9"/>
    <w:rsid w:val="006909CD"/>
    <w:rsid w:val="00691564"/>
    <w:rsid w:val="006921FD"/>
    <w:rsid w:val="006948D9"/>
    <w:rsid w:val="006A0167"/>
    <w:rsid w:val="006A2C3C"/>
    <w:rsid w:val="006A321C"/>
    <w:rsid w:val="006A44E0"/>
    <w:rsid w:val="006A5C0B"/>
    <w:rsid w:val="006A6D30"/>
    <w:rsid w:val="006A7D9B"/>
    <w:rsid w:val="006B2930"/>
    <w:rsid w:val="006B47A0"/>
    <w:rsid w:val="006B782A"/>
    <w:rsid w:val="006C0103"/>
    <w:rsid w:val="006C1944"/>
    <w:rsid w:val="006C1F16"/>
    <w:rsid w:val="006C3131"/>
    <w:rsid w:val="006C3EEC"/>
    <w:rsid w:val="006C712F"/>
    <w:rsid w:val="006D0888"/>
    <w:rsid w:val="006D1340"/>
    <w:rsid w:val="006D1F3F"/>
    <w:rsid w:val="006D33C8"/>
    <w:rsid w:val="006D4327"/>
    <w:rsid w:val="006E02EE"/>
    <w:rsid w:val="006E3F28"/>
    <w:rsid w:val="006E42ED"/>
    <w:rsid w:val="006E557C"/>
    <w:rsid w:val="006E5D29"/>
    <w:rsid w:val="006F2312"/>
    <w:rsid w:val="006F2EC6"/>
    <w:rsid w:val="006F2FE3"/>
    <w:rsid w:val="006F698E"/>
    <w:rsid w:val="00700316"/>
    <w:rsid w:val="00700416"/>
    <w:rsid w:val="0070067D"/>
    <w:rsid w:val="007026CA"/>
    <w:rsid w:val="007054C6"/>
    <w:rsid w:val="0070550F"/>
    <w:rsid w:val="0071292C"/>
    <w:rsid w:val="007218EF"/>
    <w:rsid w:val="00721A7D"/>
    <w:rsid w:val="007228AC"/>
    <w:rsid w:val="00724AC2"/>
    <w:rsid w:val="00725C53"/>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5431A"/>
    <w:rsid w:val="007603AC"/>
    <w:rsid w:val="00763E04"/>
    <w:rsid w:val="00765384"/>
    <w:rsid w:val="00770224"/>
    <w:rsid w:val="00772475"/>
    <w:rsid w:val="007734B0"/>
    <w:rsid w:val="00773794"/>
    <w:rsid w:val="00773D69"/>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D2B8E"/>
    <w:rsid w:val="007E017C"/>
    <w:rsid w:val="007E09F9"/>
    <w:rsid w:val="007E2BA3"/>
    <w:rsid w:val="007E2DDA"/>
    <w:rsid w:val="007E384F"/>
    <w:rsid w:val="007E568C"/>
    <w:rsid w:val="007F0466"/>
    <w:rsid w:val="007F236A"/>
    <w:rsid w:val="007F2C2B"/>
    <w:rsid w:val="007F3606"/>
    <w:rsid w:val="007F4C61"/>
    <w:rsid w:val="007F674E"/>
    <w:rsid w:val="0080106A"/>
    <w:rsid w:val="00802C09"/>
    <w:rsid w:val="00804214"/>
    <w:rsid w:val="00805B70"/>
    <w:rsid w:val="00806EA6"/>
    <w:rsid w:val="00810F0D"/>
    <w:rsid w:val="0081324E"/>
    <w:rsid w:val="00813A15"/>
    <w:rsid w:val="00813C53"/>
    <w:rsid w:val="008141F8"/>
    <w:rsid w:val="00814B5F"/>
    <w:rsid w:val="00815DD9"/>
    <w:rsid w:val="0082055A"/>
    <w:rsid w:val="008208CC"/>
    <w:rsid w:val="008219C8"/>
    <w:rsid w:val="00823787"/>
    <w:rsid w:val="00824DCD"/>
    <w:rsid w:val="00824EDE"/>
    <w:rsid w:val="008252A8"/>
    <w:rsid w:val="008257D0"/>
    <w:rsid w:val="00826DD3"/>
    <w:rsid w:val="00831D54"/>
    <w:rsid w:val="008337E7"/>
    <w:rsid w:val="0083419F"/>
    <w:rsid w:val="008343D3"/>
    <w:rsid w:val="008347F0"/>
    <w:rsid w:val="00835B21"/>
    <w:rsid w:val="00835F79"/>
    <w:rsid w:val="00836622"/>
    <w:rsid w:val="0083761C"/>
    <w:rsid w:val="00837CC7"/>
    <w:rsid w:val="00842E93"/>
    <w:rsid w:val="00843F08"/>
    <w:rsid w:val="00845BFA"/>
    <w:rsid w:val="008477D7"/>
    <w:rsid w:val="0085062A"/>
    <w:rsid w:val="00853625"/>
    <w:rsid w:val="00853DD1"/>
    <w:rsid w:val="0085659F"/>
    <w:rsid w:val="00856DEC"/>
    <w:rsid w:val="00860987"/>
    <w:rsid w:val="00864AE2"/>
    <w:rsid w:val="00864BE2"/>
    <w:rsid w:val="00864C98"/>
    <w:rsid w:val="00873423"/>
    <w:rsid w:val="00874DBE"/>
    <w:rsid w:val="0087691F"/>
    <w:rsid w:val="00880433"/>
    <w:rsid w:val="00882961"/>
    <w:rsid w:val="00882D5D"/>
    <w:rsid w:val="00887B61"/>
    <w:rsid w:val="008923E1"/>
    <w:rsid w:val="00896A6C"/>
    <w:rsid w:val="008A37F9"/>
    <w:rsid w:val="008A446A"/>
    <w:rsid w:val="008A5805"/>
    <w:rsid w:val="008A5FBE"/>
    <w:rsid w:val="008A6F5F"/>
    <w:rsid w:val="008B4792"/>
    <w:rsid w:val="008B6B3E"/>
    <w:rsid w:val="008B7348"/>
    <w:rsid w:val="008C3609"/>
    <w:rsid w:val="008C36B9"/>
    <w:rsid w:val="008C4465"/>
    <w:rsid w:val="008C5EC0"/>
    <w:rsid w:val="008C743B"/>
    <w:rsid w:val="008C7BC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2C5C"/>
    <w:rsid w:val="009441FC"/>
    <w:rsid w:val="00944699"/>
    <w:rsid w:val="009449BA"/>
    <w:rsid w:val="00944E0B"/>
    <w:rsid w:val="009464FE"/>
    <w:rsid w:val="00952BE1"/>
    <w:rsid w:val="0095436E"/>
    <w:rsid w:val="00954C16"/>
    <w:rsid w:val="009618B4"/>
    <w:rsid w:val="00966BEE"/>
    <w:rsid w:val="00971B29"/>
    <w:rsid w:val="00971C97"/>
    <w:rsid w:val="00971D83"/>
    <w:rsid w:val="0097230E"/>
    <w:rsid w:val="009726A7"/>
    <w:rsid w:val="009734E8"/>
    <w:rsid w:val="00974FB2"/>
    <w:rsid w:val="00975C0D"/>
    <w:rsid w:val="009766E5"/>
    <w:rsid w:val="009924BF"/>
    <w:rsid w:val="0099447E"/>
    <w:rsid w:val="009A02CD"/>
    <w:rsid w:val="009A3514"/>
    <w:rsid w:val="009A4D43"/>
    <w:rsid w:val="009A63B3"/>
    <w:rsid w:val="009B4BB9"/>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BA3"/>
    <w:rsid w:val="009E3ADF"/>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D92"/>
    <w:rsid w:val="00A37360"/>
    <w:rsid w:val="00A40251"/>
    <w:rsid w:val="00A42030"/>
    <w:rsid w:val="00A4284B"/>
    <w:rsid w:val="00A4364F"/>
    <w:rsid w:val="00A437E0"/>
    <w:rsid w:val="00A439B9"/>
    <w:rsid w:val="00A44DC5"/>
    <w:rsid w:val="00A46C01"/>
    <w:rsid w:val="00A47BD4"/>
    <w:rsid w:val="00A47F8E"/>
    <w:rsid w:val="00A50E54"/>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0BF"/>
    <w:rsid w:val="00A94321"/>
    <w:rsid w:val="00A96274"/>
    <w:rsid w:val="00AA2C21"/>
    <w:rsid w:val="00AA3E04"/>
    <w:rsid w:val="00AA6EB0"/>
    <w:rsid w:val="00AA6ED8"/>
    <w:rsid w:val="00AA7D0A"/>
    <w:rsid w:val="00AB0AAC"/>
    <w:rsid w:val="00AB1DA3"/>
    <w:rsid w:val="00AB246C"/>
    <w:rsid w:val="00AB66C6"/>
    <w:rsid w:val="00AB6F24"/>
    <w:rsid w:val="00AC56E0"/>
    <w:rsid w:val="00AC637C"/>
    <w:rsid w:val="00AC78CC"/>
    <w:rsid w:val="00AE30C0"/>
    <w:rsid w:val="00AE580E"/>
    <w:rsid w:val="00AE585B"/>
    <w:rsid w:val="00AE5928"/>
    <w:rsid w:val="00AE7730"/>
    <w:rsid w:val="00AF07B9"/>
    <w:rsid w:val="00AF097F"/>
    <w:rsid w:val="00AF1F4A"/>
    <w:rsid w:val="00AF2855"/>
    <w:rsid w:val="00AF356A"/>
    <w:rsid w:val="00AF6086"/>
    <w:rsid w:val="00AF6D68"/>
    <w:rsid w:val="00B00ED2"/>
    <w:rsid w:val="00B029A6"/>
    <w:rsid w:val="00B03379"/>
    <w:rsid w:val="00B04657"/>
    <w:rsid w:val="00B04791"/>
    <w:rsid w:val="00B049FC"/>
    <w:rsid w:val="00B05314"/>
    <w:rsid w:val="00B0655A"/>
    <w:rsid w:val="00B10656"/>
    <w:rsid w:val="00B10A49"/>
    <w:rsid w:val="00B12331"/>
    <w:rsid w:val="00B17D54"/>
    <w:rsid w:val="00B22133"/>
    <w:rsid w:val="00B2522A"/>
    <w:rsid w:val="00B27ADC"/>
    <w:rsid w:val="00B27BA4"/>
    <w:rsid w:val="00B30414"/>
    <w:rsid w:val="00B37463"/>
    <w:rsid w:val="00B37CAA"/>
    <w:rsid w:val="00B43ACE"/>
    <w:rsid w:val="00B46254"/>
    <w:rsid w:val="00B462A7"/>
    <w:rsid w:val="00B51335"/>
    <w:rsid w:val="00B517EA"/>
    <w:rsid w:val="00B63AE7"/>
    <w:rsid w:val="00B64CF9"/>
    <w:rsid w:val="00B71268"/>
    <w:rsid w:val="00B72651"/>
    <w:rsid w:val="00B74402"/>
    <w:rsid w:val="00B745F8"/>
    <w:rsid w:val="00B74B19"/>
    <w:rsid w:val="00B75C58"/>
    <w:rsid w:val="00B770D2"/>
    <w:rsid w:val="00B7790C"/>
    <w:rsid w:val="00B81422"/>
    <w:rsid w:val="00B81547"/>
    <w:rsid w:val="00B81C4E"/>
    <w:rsid w:val="00B87842"/>
    <w:rsid w:val="00B91CC9"/>
    <w:rsid w:val="00B92701"/>
    <w:rsid w:val="00B94B33"/>
    <w:rsid w:val="00B94E8C"/>
    <w:rsid w:val="00B95AAC"/>
    <w:rsid w:val="00B97F35"/>
    <w:rsid w:val="00BA3C49"/>
    <w:rsid w:val="00BA6280"/>
    <w:rsid w:val="00BA79C9"/>
    <w:rsid w:val="00BB0CB6"/>
    <w:rsid w:val="00BB1A5E"/>
    <w:rsid w:val="00BB5BA9"/>
    <w:rsid w:val="00BB5F82"/>
    <w:rsid w:val="00BB6870"/>
    <w:rsid w:val="00BC5655"/>
    <w:rsid w:val="00BC5ED5"/>
    <w:rsid w:val="00BD0BCB"/>
    <w:rsid w:val="00BD1FE1"/>
    <w:rsid w:val="00BD2973"/>
    <w:rsid w:val="00BD30A1"/>
    <w:rsid w:val="00BD39DA"/>
    <w:rsid w:val="00BD4F7C"/>
    <w:rsid w:val="00BD6E50"/>
    <w:rsid w:val="00BE0CFB"/>
    <w:rsid w:val="00BE17D3"/>
    <w:rsid w:val="00BE3A0C"/>
    <w:rsid w:val="00BE7BCF"/>
    <w:rsid w:val="00BF534D"/>
    <w:rsid w:val="00BF7482"/>
    <w:rsid w:val="00BF764C"/>
    <w:rsid w:val="00C00ED8"/>
    <w:rsid w:val="00C03ECB"/>
    <w:rsid w:val="00C04399"/>
    <w:rsid w:val="00C06D94"/>
    <w:rsid w:val="00C10D7C"/>
    <w:rsid w:val="00C12660"/>
    <w:rsid w:val="00C13305"/>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61EA"/>
    <w:rsid w:val="00C470E1"/>
    <w:rsid w:val="00C5137C"/>
    <w:rsid w:val="00C60516"/>
    <w:rsid w:val="00C60DE1"/>
    <w:rsid w:val="00C63C36"/>
    <w:rsid w:val="00C665C3"/>
    <w:rsid w:val="00C66E48"/>
    <w:rsid w:val="00C70339"/>
    <w:rsid w:val="00C70E41"/>
    <w:rsid w:val="00C738C6"/>
    <w:rsid w:val="00C7409B"/>
    <w:rsid w:val="00C748C4"/>
    <w:rsid w:val="00C761B4"/>
    <w:rsid w:val="00C80644"/>
    <w:rsid w:val="00C83C9F"/>
    <w:rsid w:val="00C865D8"/>
    <w:rsid w:val="00C86FBD"/>
    <w:rsid w:val="00C90DEA"/>
    <w:rsid w:val="00C9178A"/>
    <w:rsid w:val="00C944DB"/>
    <w:rsid w:val="00C97AD5"/>
    <w:rsid w:val="00CA0266"/>
    <w:rsid w:val="00CA070E"/>
    <w:rsid w:val="00CA0FEA"/>
    <w:rsid w:val="00CA34A5"/>
    <w:rsid w:val="00CA499C"/>
    <w:rsid w:val="00CA5147"/>
    <w:rsid w:val="00CA5A6A"/>
    <w:rsid w:val="00CA5FB7"/>
    <w:rsid w:val="00CA6B58"/>
    <w:rsid w:val="00CB0F52"/>
    <w:rsid w:val="00CB174A"/>
    <w:rsid w:val="00CB4A97"/>
    <w:rsid w:val="00CB5B9D"/>
    <w:rsid w:val="00CB6E1B"/>
    <w:rsid w:val="00CB75E4"/>
    <w:rsid w:val="00CB7BB1"/>
    <w:rsid w:val="00CC4617"/>
    <w:rsid w:val="00CC51D3"/>
    <w:rsid w:val="00CD0325"/>
    <w:rsid w:val="00CD2C1A"/>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449C"/>
    <w:rsid w:val="00CF7BC2"/>
    <w:rsid w:val="00D017AD"/>
    <w:rsid w:val="00D03101"/>
    <w:rsid w:val="00D03D4B"/>
    <w:rsid w:val="00D1350B"/>
    <w:rsid w:val="00D1718C"/>
    <w:rsid w:val="00D17F28"/>
    <w:rsid w:val="00D21FC9"/>
    <w:rsid w:val="00D23B83"/>
    <w:rsid w:val="00D24E76"/>
    <w:rsid w:val="00D26B39"/>
    <w:rsid w:val="00D30215"/>
    <w:rsid w:val="00D30CF0"/>
    <w:rsid w:val="00D343B9"/>
    <w:rsid w:val="00D351B7"/>
    <w:rsid w:val="00D35432"/>
    <w:rsid w:val="00D41806"/>
    <w:rsid w:val="00D42CDF"/>
    <w:rsid w:val="00D42FEC"/>
    <w:rsid w:val="00D445D7"/>
    <w:rsid w:val="00D44A7A"/>
    <w:rsid w:val="00D44DC1"/>
    <w:rsid w:val="00D47968"/>
    <w:rsid w:val="00D5075E"/>
    <w:rsid w:val="00D56492"/>
    <w:rsid w:val="00D619B5"/>
    <w:rsid w:val="00D644F0"/>
    <w:rsid w:val="00D67567"/>
    <w:rsid w:val="00D73211"/>
    <w:rsid w:val="00D76303"/>
    <w:rsid w:val="00D76DF4"/>
    <w:rsid w:val="00D83430"/>
    <w:rsid w:val="00D84CD3"/>
    <w:rsid w:val="00D85779"/>
    <w:rsid w:val="00D86E49"/>
    <w:rsid w:val="00D86FD4"/>
    <w:rsid w:val="00D94779"/>
    <w:rsid w:val="00D97CC4"/>
    <w:rsid w:val="00D97FCB"/>
    <w:rsid w:val="00DA1685"/>
    <w:rsid w:val="00DA54A8"/>
    <w:rsid w:val="00DB1AEF"/>
    <w:rsid w:val="00DB29B6"/>
    <w:rsid w:val="00DB3B4F"/>
    <w:rsid w:val="00DB5802"/>
    <w:rsid w:val="00DB64FB"/>
    <w:rsid w:val="00DB73E5"/>
    <w:rsid w:val="00DC1DD5"/>
    <w:rsid w:val="00DC5CA8"/>
    <w:rsid w:val="00DC69D6"/>
    <w:rsid w:val="00DC787B"/>
    <w:rsid w:val="00DD1838"/>
    <w:rsid w:val="00DD3368"/>
    <w:rsid w:val="00DD409E"/>
    <w:rsid w:val="00DD6250"/>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4010"/>
    <w:rsid w:val="00E15270"/>
    <w:rsid w:val="00E20879"/>
    <w:rsid w:val="00E250E4"/>
    <w:rsid w:val="00E274CC"/>
    <w:rsid w:val="00E275C6"/>
    <w:rsid w:val="00E321D9"/>
    <w:rsid w:val="00E33148"/>
    <w:rsid w:val="00E3375C"/>
    <w:rsid w:val="00E33FFB"/>
    <w:rsid w:val="00E412E4"/>
    <w:rsid w:val="00E41834"/>
    <w:rsid w:val="00E4206F"/>
    <w:rsid w:val="00E4292E"/>
    <w:rsid w:val="00E505A8"/>
    <w:rsid w:val="00E54C2E"/>
    <w:rsid w:val="00E56455"/>
    <w:rsid w:val="00E602FD"/>
    <w:rsid w:val="00E608E3"/>
    <w:rsid w:val="00E6625C"/>
    <w:rsid w:val="00E66D17"/>
    <w:rsid w:val="00E67160"/>
    <w:rsid w:val="00E67EBA"/>
    <w:rsid w:val="00E77DD9"/>
    <w:rsid w:val="00E77F5C"/>
    <w:rsid w:val="00E8058B"/>
    <w:rsid w:val="00E80D3E"/>
    <w:rsid w:val="00E81916"/>
    <w:rsid w:val="00E81CCE"/>
    <w:rsid w:val="00E82ABC"/>
    <w:rsid w:val="00E859EF"/>
    <w:rsid w:val="00E94EEC"/>
    <w:rsid w:val="00E97051"/>
    <w:rsid w:val="00E97D88"/>
    <w:rsid w:val="00EA07F8"/>
    <w:rsid w:val="00EA11AF"/>
    <w:rsid w:val="00EA3A95"/>
    <w:rsid w:val="00EA443D"/>
    <w:rsid w:val="00EA4756"/>
    <w:rsid w:val="00EB1AB2"/>
    <w:rsid w:val="00EB26A7"/>
    <w:rsid w:val="00EB6715"/>
    <w:rsid w:val="00EC1CF4"/>
    <w:rsid w:val="00ED0A9D"/>
    <w:rsid w:val="00ED2638"/>
    <w:rsid w:val="00ED3248"/>
    <w:rsid w:val="00ED3B5F"/>
    <w:rsid w:val="00EE0A5A"/>
    <w:rsid w:val="00EE15A3"/>
    <w:rsid w:val="00EE369F"/>
    <w:rsid w:val="00EE37DA"/>
    <w:rsid w:val="00EE5589"/>
    <w:rsid w:val="00EE6668"/>
    <w:rsid w:val="00EF3095"/>
    <w:rsid w:val="00EF5B40"/>
    <w:rsid w:val="00F03B06"/>
    <w:rsid w:val="00F0506A"/>
    <w:rsid w:val="00F0657B"/>
    <w:rsid w:val="00F06C58"/>
    <w:rsid w:val="00F07803"/>
    <w:rsid w:val="00F10E8C"/>
    <w:rsid w:val="00F11BBE"/>
    <w:rsid w:val="00F13018"/>
    <w:rsid w:val="00F14763"/>
    <w:rsid w:val="00F174E7"/>
    <w:rsid w:val="00F17E44"/>
    <w:rsid w:val="00F20808"/>
    <w:rsid w:val="00F2132A"/>
    <w:rsid w:val="00F248EE"/>
    <w:rsid w:val="00F31649"/>
    <w:rsid w:val="00F36EE7"/>
    <w:rsid w:val="00F4137D"/>
    <w:rsid w:val="00F44E34"/>
    <w:rsid w:val="00F45917"/>
    <w:rsid w:val="00F469E6"/>
    <w:rsid w:val="00F5405A"/>
    <w:rsid w:val="00F62EB9"/>
    <w:rsid w:val="00F639A7"/>
    <w:rsid w:val="00F67B2E"/>
    <w:rsid w:val="00F7052E"/>
    <w:rsid w:val="00F745E1"/>
    <w:rsid w:val="00F835B4"/>
    <w:rsid w:val="00F836C8"/>
    <w:rsid w:val="00F845BD"/>
    <w:rsid w:val="00F849AA"/>
    <w:rsid w:val="00F854C8"/>
    <w:rsid w:val="00F87FF3"/>
    <w:rsid w:val="00F902D0"/>
    <w:rsid w:val="00F91078"/>
    <w:rsid w:val="00F94C67"/>
    <w:rsid w:val="00F9628B"/>
    <w:rsid w:val="00F970FA"/>
    <w:rsid w:val="00F97E18"/>
    <w:rsid w:val="00FA2E48"/>
    <w:rsid w:val="00FA43B8"/>
    <w:rsid w:val="00FA445D"/>
    <w:rsid w:val="00FA5E20"/>
    <w:rsid w:val="00FA6121"/>
    <w:rsid w:val="00FB4FAA"/>
    <w:rsid w:val="00FB7A36"/>
    <w:rsid w:val="00FC0BE3"/>
    <w:rsid w:val="00FC3496"/>
    <w:rsid w:val="00FD0622"/>
    <w:rsid w:val="00FD0C69"/>
    <w:rsid w:val="00FD20F2"/>
    <w:rsid w:val="00FD2689"/>
    <w:rsid w:val="00FD2DE6"/>
    <w:rsid w:val="00FD34E8"/>
    <w:rsid w:val="00FD58B4"/>
    <w:rsid w:val="00FE09CB"/>
    <w:rsid w:val="00FE2675"/>
    <w:rsid w:val="00FE352F"/>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59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45689-55CD-4C37-A448-4CFFEE263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4197</TotalTime>
  <Pages>4</Pages>
  <Words>1266</Words>
  <Characters>7219</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720</cp:revision>
  <cp:lastPrinted>2021-08-25T04:06:00Z</cp:lastPrinted>
  <dcterms:created xsi:type="dcterms:W3CDTF">2018-01-19T02:16:00Z</dcterms:created>
  <dcterms:modified xsi:type="dcterms:W3CDTF">2022-05-19T08:34:00Z</dcterms:modified>
</cp:coreProperties>
</file>